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9F" w:rsidRDefault="006D3C70" w:rsidP="005125CD">
      <w:pPr>
        <w:snapToGrid w:val="0"/>
        <w:spacing w:beforeLines="50" w:line="240" w:lineRule="atLeast"/>
        <w:jc w:val="center"/>
        <w:rPr>
          <w:rFonts w:ascii="黑体" w:eastAsia="黑体" w:hAnsi="黑体"/>
          <w:b/>
          <w:bCs/>
          <w:sz w:val="36"/>
          <w:szCs w:val="36"/>
        </w:rPr>
      </w:pPr>
      <w:r w:rsidRPr="0082795C">
        <w:rPr>
          <w:rFonts w:ascii="黑体" w:eastAsia="黑体" w:hAnsi="黑体" w:hint="eastAsia"/>
          <w:b/>
          <w:bCs/>
          <w:sz w:val="36"/>
          <w:szCs w:val="36"/>
        </w:rPr>
        <w:t>日本政府（文部科学省）青年领导者</w:t>
      </w:r>
      <w:r w:rsidR="006C5F32">
        <w:rPr>
          <w:rFonts w:ascii="黑体" w:eastAsia="黑体" w:hAnsi="黑体" w:hint="eastAsia"/>
          <w:b/>
          <w:bCs/>
          <w:kern w:val="0"/>
          <w:sz w:val="36"/>
          <w:szCs w:val="36"/>
        </w:rPr>
        <w:t>奖学金</w:t>
      </w:r>
    </w:p>
    <w:p w:rsidR="0082795C" w:rsidRPr="00FC3ECB" w:rsidRDefault="0082795C" w:rsidP="005125CD">
      <w:pPr>
        <w:snapToGrid w:val="0"/>
        <w:spacing w:beforeLines="50" w:line="240" w:lineRule="atLeast"/>
        <w:jc w:val="center"/>
        <w:rPr>
          <w:rFonts w:ascii="黑体" w:eastAsia="黑体" w:hAnsi="宋体"/>
          <w:b/>
          <w:bCs/>
          <w:kern w:val="44"/>
          <w:sz w:val="32"/>
          <w:szCs w:val="32"/>
        </w:rPr>
      </w:pPr>
    </w:p>
    <w:p w:rsidR="0011739F" w:rsidRPr="009D242F" w:rsidRDefault="0011739F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9D242F">
        <w:rPr>
          <w:rFonts w:ascii="仿宋_GB2312" w:eastAsia="仿宋_GB2312" w:hAnsi="黑体" w:cs="Arial" w:hint="eastAsia"/>
          <w:bCs/>
          <w:kern w:val="0"/>
          <w:sz w:val="28"/>
          <w:szCs w:val="28"/>
        </w:rPr>
        <w:t>一、简介</w:t>
      </w:r>
    </w:p>
    <w:p w:rsidR="0011739F" w:rsidRPr="009D242F" w:rsidRDefault="0011739F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9D242F">
        <w:rPr>
          <w:rFonts w:ascii="仿宋_GB2312" w:eastAsia="仿宋_GB2312" w:hAnsi="仿宋" w:hint="eastAsia"/>
          <w:kern w:val="0"/>
          <w:sz w:val="28"/>
          <w:szCs w:val="28"/>
        </w:rPr>
        <w:t>根据中日教育交流</w:t>
      </w:r>
      <w:r w:rsidR="009D242F">
        <w:rPr>
          <w:rFonts w:ascii="仿宋_GB2312" w:eastAsia="仿宋_GB2312" w:hAnsi="仿宋" w:hint="eastAsia"/>
          <w:kern w:val="0"/>
          <w:sz w:val="28"/>
          <w:szCs w:val="28"/>
        </w:rPr>
        <w:t>计划</w:t>
      </w:r>
      <w:r w:rsidRPr="009D242F">
        <w:rPr>
          <w:rFonts w:ascii="仿宋_GB2312" w:eastAsia="仿宋_GB2312" w:hAnsi="仿宋" w:hint="eastAsia"/>
          <w:kern w:val="0"/>
          <w:sz w:val="28"/>
          <w:szCs w:val="28"/>
        </w:rPr>
        <w:t>，国家留学基金管理委员会（以下简称</w:t>
      </w:r>
      <w:r w:rsidR="007B17AA" w:rsidRPr="009D242F">
        <w:rPr>
          <w:rFonts w:ascii="仿宋_GB2312" w:eastAsia="仿宋_GB2312" w:hAnsi="仿宋" w:hint="eastAsia"/>
          <w:kern w:val="0"/>
          <w:sz w:val="28"/>
          <w:szCs w:val="28"/>
        </w:rPr>
        <w:t>国家留学基金委</w:t>
      </w:r>
      <w:r w:rsidRPr="009D242F">
        <w:rPr>
          <w:rFonts w:ascii="仿宋_GB2312" w:eastAsia="仿宋_GB2312" w:hAnsi="仿宋" w:hint="eastAsia"/>
          <w:kern w:val="0"/>
          <w:sz w:val="28"/>
          <w:szCs w:val="28"/>
        </w:rPr>
        <w:t>）</w:t>
      </w:r>
      <w:r w:rsidR="009D242F">
        <w:rPr>
          <w:rFonts w:ascii="仿宋_GB2312" w:eastAsia="仿宋_GB2312" w:hAnsi="仿宋" w:hint="eastAsia"/>
          <w:kern w:val="0"/>
          <w:sz w:val="28"/>
          <w:szCs w:val="28"/>
        </w:rPr>
        <w:t>将继续从行政</w:t>
      </w:r>
      <w:r w:rsidR="009D242F" w:rsidRPr="009D242F">
        <w:rPr>
          <w:rFonts w:ascii="仿宋_GB2312" w:eastAsia="仿宋_GB2312" w:hAnsi="仿宋" w:hint="eastAsia"/>
          <w:kern w:val="0"/>
          <w:sz w:val="28"/>
          <w:szCs w:val="28"/>
        </w:rPr>
        <w:t>机关、企事业单位</w:t>
      </w:r>
      <w:r w:rsidR="009D242F" w:rsidRPr="005E0C39">
        <w:rPr>
          <w:rFonts w:ascii="仿宋_GB2312" w:eastAsia="仿宋_GB2312" w:hAnsi="仿宋" w:hint="eastAsia"/>
          <w:kern w:val="0"/>
          <w:sz w:val="28"/>
          <w:szCs w:val="28"/>
        </w:rPr>
        <w:t>选派若干名在职</w:t>
      </w:r>
      <w:r w:rsidR="005E0C39" w:rsidRPr="005E0C39">
        <w:rPr>
          <w:rFonts w:ascii="仿宋_GB2312" w:eastAsia="仿宋_GB2312" w:hAnsi="仿宋" w:hint="eastAsia"/>
          <w:kern w:val="0"/>
          <w:sz w:val="28"/>
          <w:szCs w:val="28"/>
        </w:rPr>
        <w:t>人员</w:t>
      </w:r>
      <w:r w:rsidR="009D242F" w:rsidRPr="005E0C39">
        <w:rPr>
          <w:rFonts w:ascii="仿宋_GB2312" w:eastAsia="仿宋_GB2312" w:hAnsi="仿宋" w:hint="eastAsia"/>
          <w:kern w:val="0"/>
          <w:sz w:val="28"/>
          <w:szCs w:val="28"/>
        </w:rPr>
        <w:t>赴日本</w:t>
      </w:r>
      <w:r w:rsidR="004B6A24">
        <w:rPr>
          <w:rFonts w:ascii="仿宋_GB2312" w:eastAsia="仿宋_GB2312" w:hAnsi="仿宋" w:hint="eastAsia"/>
          <w:kern w:val="0"/>
          <w:sz w:val="28"/>
          <w:szCs w:val="28"/>
        </w:rPr>
        <w:t>攻读</w:t>
      </w:r>
      <w:r w:rsidR="009D242F" w:rsidRPr="005E0C39">
        <w:rPr>
          <w:rFonts w:ascii="仿宋_GB2312" w:eastAsia="仿宋_GB2312" w:hAnsi="仿宋" w:hint="eastAsia"/>
          <w:kern w:val="0"/>
          <w:sz w:val="28"/>
          <w:szCs w:val="28"/>
        </w:rPr>
        <w:t>硕士学位</w:t>
      </w:r>
      <w:r w:rsidR="00644483" w:rsidRPr="009D242F">
        <w:rPr>
          <w:rFonts w:ascii="仿宋_GB2312" w:eastAsia="仿宋_GB2312" w:hAnsi="仿宋" w:hint="eastAsia"/>
          <w:kern w:val="0"/>
          <w:sz w:val="28"/>
          <w:szCs w:val="28"/>
        </w:rPr>
        <w:t>，设行政、地方行政、法律、经济管理四个课程，各课程均为英语授课</w:t>
      </w:r>
      <w:r w:rsidRPr="009D242F"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:rsidR="0011739F" w:rsidRPr="009D242F" w:rsidRDefault="0011739F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9D242F">
        <w:rPr>
          <w:rFonts w:ascii="仿宋_GB2312" w:eastAsia="仿宋_GB2312" w:hAnsi="黑体" w:cs="Arial" w:hint="eastAsia"/>
          <w:bCs/>
          <w:kern w:val="0"/>
          <w:sz w:val="28"/>
          <w:szCs w:val="28"/>
        </w:rPr>
        <w:t>二、</w:t>
      </w:r>
      <w:r w:rsidR="00EC29E6" w:rsidRPr="009D242F">
        <w:rPr>
          <w:rFonts w:ascii="仿宋_GB2312" w:eastAsia="仿宋_GB2312" w:hAnsi="黑体" w:cs="Arial" w:hint="eastAsia"/>
          <w:bCs/>
          <w:kern w:val="0"/>
          <w:sz w:val="28"/>
          <w:szCs w:val="28"/>
        </w:rPr>
        <w:t>奖学金主要内容及要求</w:t>
      </w:r>
    </w:p>
    <w:p w:rsidR="0082795C" w:rsidRPr="009D242F" w:rsidRDefault="0011739F" w:rsidP="005125CD">
      <w:pPr>
        <w:adjustRightInd w:val="0"/>
        <w:snapToGrid w:val="0"/>
        <w:spacing w:beforeLines="50" w:line="440" w:lineRule="exact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 w:rsidRPr="009D242F">
        <w:rPr>
          <w:rFonts w:ascii="仿宋_GB2312" w:eastAsia="仿宋_GB2312" w:hAnsi="仿宋" w:hint="eastAsia"/>
          <w:b/>
          <w:kern w:val="0"/>
          <w:sz w:val="28"/>
          <w:szCs w:val="28"/>
        </w:rPr>
        <w:t xml:space="preserve">1. </w:t>
      </w:r>
      <w:r w:rsidR="009D242F" w:rsidRPr="009D242F">
        <w:rPr>
          <w:rFonts w:ascii="仿宋_GB2312" w:eastAsia="仿宋_GB2312" w:hAnsi="仿宋" w:hint="eastAsia"/>
          <w:b/>
          <w:kern w:val="0"/>
          <w:sz w:val="28"/>
          <w:szCs w:val="28"/>
        </w:rPr>
        <w:t>录取计划</w:t>
      </w:r>
    </w:p>
    <w:p w:rsidR="009D242F" w:rsidRDefault="00AC4CED" w:rsidP="005125CD">
      <w:pPr>
        <w:tabs>
          <w:tab w:val="left" w:pos="720"/>
        </w:tabs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9D242F">
        <w:rPr>
          <w:rFonts w:ascii="仿宋_GB2312" w:eastAsia="仿宋_GB2312" w:hAnsi="仿宋" w:hint="eastAsia"/>
          <w:kern w:val="0"/>
          <w:sz w:val="28"/>
          <w:szCs w:val="28"/>
        </w:rPr>
        <w:t>日方面向全球选拔</w:t>
      </w:r>
      <w:r w:rsidR="009D242F" w:rsidRPr="009D242F">
        <w:rPr>
          <w:rFonts w:ascii="仿宋_GB2312" w:eastAsia="仿宋_GB2312" w:hAnsi="仿宋" w:hint="eastAsia"/>
          <w:kern w:val="0"/>
          <w:sz w:val="28"/>
          <w:szCs w:val="28"/>
        </w:rPr>
        <w:t>、</w:t>
      </w:r>
      <w:r w:rsidRPr="009D242F">
        <w:rPr>
          <w:rFonts w:ascii="仿宋_GB2312" w:eastAsia="仿宋_GB2312" w:hAnsi="仿宋" w:hint="eastAsia"/>
          <w:kern w:val="0"/>
          <w:sz w:val="28"/>
          <w:szCs w:val="28"/>
        </w:rPr>
        <w:t>择优录取</w:t>
      </w:r>
      <w:r w:rsidR="00EC29E6" w:rsidRPr="009D242F"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:rsidR="0011739F" w:rsidRPr="00D3379C" w:rsidRDefault="009D242F" w:rsidP="005125CD">
      <w:pPr>
        <w:tabs>
          <w:tab w:val="left" w:pos="720"/>
        </w:tabs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9D242F">
        <w:rPr>
          <w:rFonts w:ascii="仿宋_GB2312" w:eastAsia="仿宋_GB2312" w:hAnsi="仿宋" w:hint="eastAsia"/>
          <w:kern w:val="0"/>
          <w:sz w:val="28"/>
          <w:szCs w:val="28"/>
        </w:rPr>
        <w:t>2017年度全球录取计划：行政课程最多20人；地方行政课程最多10人；法律课程最多15人；经管课程最多15人。</w:t>
      </w:r>
    </w:p>
    <w:p w:rsidR="0011739F" w:rsidRPr="00D3379C" w:rsidRDefault="0011739F" w:rsidP="005125CD">
      <w:pPr>
        <w:adjustRightInd w:val="0"/>
        <w:snapToGrid w:val="0"/>
        <w:spacing w:beforeLines="50" w:line="440" w:lineRule="exact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2. 选派类别及</w:t>
      </w:r>
      <w:r w:rsidR="003C1B57"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留学</w:t>
      </w:r>
      <w:r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期限</w:t>
      </w:r>
    </w:p>
    <w:p w:rsidR="0011739F" w:rsidRPr="00D3379C" w:rsidRDefault="003C1B57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硕士研究生：</w:t>
      </w:r>
      <w:r w:rsidR="0011739F" w:rsidRPr="00D3379C">
        <w:rPr>
          <w:rFonts w:ascii="仿宋_GB2312" w:eastAsia="仿宋_GB2312" w:hAnsi="仿宋" w:hint="eastAsia"/>
          <w:kern w:val="0"/>
          <w:sz w:val="28"/>
          <w:szCs w:val="28"/>
        </w:rPr>
        <w:t>12个月</w:t>
      </w:r>
    </w:p>
    <w:p w:rsidR="00760680" w:rsidRPr="00D3379C" w:rsidRDefault="0011739F" w:rsidP="005125CD">
      <w:pPr>
        <w:adjustRightInd w:val="0"/>
        <w:snapToGrid w:val="0"/>
        <w:spacing w:beforeLines="50" w:line="440" w:lineRule="exact"/>
        <w:ind w:firstLineChars="200" w:firstLine="562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3.</w:t>
      </w:r>
      <w:r w:rsidR="000E42BD"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 xml:space="preserve"> </w:t>
      </w:r>
      <w:r w:rsidR="007C6D71"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选修课程及留学院校</w:t>
      </w:r>
      <w:r w:rsidR="00760680" w:rsidRPr="00D3379C">
        <w:rPr>
          <w:rFonts w:ascii="仿宋_GB2312" w:eastAsia="仿宋_GB2312" w:hAnsi="仿宋" w:hint="eastAsia"/>
          <w:kern w:val="0"/>
          <w:sz w:val="28"/>
          <w:szCs w:val="28"/>
        </w:rPr>
        <w:t>（</w:t>
      </w:r>
      <w:r w:rsidR="00D3379C" w:rsidRPr="00D3379C">
        <w:rPr>
          <w:rFonts w:ascii="仿宋_GB2312" w:eastAsia="仿宋_GB2312" w:hAnsi="仿宋" w:hint="eastAsia"/>
          <w:kern w:val="0"/>
          <w:sz w:val="28"/>
          <w:szCs w:val="28"/>
        </w:rPr>
        <w:t>各课程</w:t>
      </w:r>
      <w:r w:rsidR="00760680" w:rsidRPr="00D3379C">
        <w:rPr>
          <w:rFonts w:ascii="仿宋_GB2312" w:eastAsia="仿宋_GB2312" w:hAnsi="仿宋" w:hint="eastAsia"/>
          <w:kern w:val="0"/>
          <w:sz w:val="28"/>
          <w:szCs w:val="28"/>
        </w:rPr>
        <w:t>指定留学院校，无需自行联系）</w:t>
      </w:r>
    </w:p>
    <w:p w:rsidR="00D34A33" w:rsidRDefault="00760680" w:rsidP="009D242F">
      <w:pPr>
        <w:spacing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行政及地方行政课程：政策研究大学院大学</w:t>
      </w:r>
      <w:r w:rsidR="00D34A33">
        <w:rPr>
          <w:rFonts w:ascii="仿宋_GB2312" w:eastAsia="仿宋_GB2312" w:hAnsi="仿宋" w:hint="eastAsia"/>
          <w:kern w:val="0"/>
          <w:sz w:val="28"/>
          <w:szCs w:val="28"/>
        </w:rPr>
        <w:t>；</w:t>
      </w:r>
    </w:p>
    <w:p w:rsidR="00D34A33" w:rsidRDefault="00D34A33" w:rsidP="009D242F">
      <w:pPr>
        <w:spacing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法律课程：九州大学；</w:t>
      </w:r>
    </w:p>
    <w:p w:rsidR="00760680" w:rsidRPr="00D3379C" w:rsidRDefault="00760680" w:rsidP="009D242F">
      <w:pPr>
        <w:spacing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经管课程：一桥大学</w:t>
      </w:r>
    </w:p>
    <w:p w:rsidR="0011739F" w:rsidRPr="00D3379C" w:rsidRDefault="00760680" w:rsidP="005125CD">
      <w:pPr>
        <w:adjustRightInd w:val="0"/>
        <w:snapToGrid w:val="0"/>
        <w:spacing w:beforeLines="50" w:line="440" w:lineRule="exact"/>
        <w:ind w:firstLineChars="200" w:firstLine="562"/>
        <w:rPr>
          <w:rFonts w:ascii="仿宋_GB2312" w:eastAsia="仿宋_GB2312" w:hAnsi="仿宋"/>
          <w:b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5</w:t>
      </w:r>
      <w:r w:rsidR="0011739F"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.</w:t>
      </w:r>
      <w:r w:rsidR="000E42BD"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 xml:space="preserve"> </w:t>
      </w:r>
      <w:r w:rsidR="0011739F"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>资助内容</w:t>
      </w:r>
    </w:p>
    <w:p w:rsidR="0011739F" w:rsidRPr="00D3379C" w:rsidRDefault="00AB1DDE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日方免收学费，并提供在日留学期间的奖学金</w:t>
      </w:r>
      <w:r w:rsidR="007A7A0E" w:rsidRPr="00D3379C">
        <w:rPr>
          <w:rFonts w:ascii="仿宋_GB2312" w:eastAsia="仿宋_GB2312" w:hAnsi="仿宋" w:hint="eastAsia"/>
          <w:kern w:val="0"/>
          <w:sz w:val="28"/>
          <w:szCs w:val="28"/>
        </w:rPr>
        <w:t>约24.2万日元/月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及往返国际旅费</w:t>
      </w:r>
      <w:r w:rsidR="0011739F" w:rsidRPr="00D3379C"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:rsidR="0011739F" w:rsidRPr="00D3379C" w:rsidRDefault="0011739F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三、申请条件</w:t>
      </w:r>
    </w:p>
    <w:p w:rsidR="00217BB9" w:rsidRPr="00D3379C" w:rsidRDefault="00217BB9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1.</w:t>
      </w:r>
      <w:r w:rsidR="003771F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热爱社会主义祖国，具有良好的思想品德和政治素质，无违法违纪记录。</w:t>
      </w:r>
    </w:p>
    <w:p w:rsidR="00217BB9" w:rsidRPr="00D3379C" w:rsidRDefault="00217BB9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2.</w:t>
      </w:r>
      <w:r w:rsidR="003771F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具有良好专业基础和发展潜力，在工作中表现突出，具有学成回国为祖国建设服务的事业心和责任感。</w:t>
      </w:r>
    </w:p>
    <w:p w:rsidR="00217BB9" w:rsidRPr="00D3379C" w:rsidRDefault="00217BB9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lastRenderedPageBreak/>
        <w:t>3.</w:t>
      </w:r>
      <w:r w:rsidR="003771F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具有中华人民共和国国籍，不具有国外永久居留权。申请时应为国家机关或直属企事业单位正式工作人员，大学本科</w:t>
      </w:r>
      <w:r w:rsidR="008736B0">
        <w:rPr>
          <w:rFonts w:ascii="仿宋_GB2312" w:eastAsia="仿宋_GB2312" w:hAnsi="仿宋" w:hint="eastAsia"/>
          <w:kern w:val="0"/>
          <w:sz w:val="28"/>
          <w:szCs w:val="28"/>
        </w:rPr>
        <w:t>（含）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以上毕业。</w:t>
      </w:r>
    </w:p>
    <w:p w:rsidR="00217BB9" w:rsidRPr="00D3379C" w:rsidRDefault="00217BB9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4.</w:t>
      </w:r>
      <w:r w:rsidR="003771F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身体健康，心理健康。</w:t>
      </w:r>
    </w:p>
    <w:p w:rsidR="00217BB9" w:rsidRPr="00D3379C" w:rsidRDefault="00217BB9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5.</w:t>
      </w:r>
      <w:r w:rsidR="0076068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各课程</w:t>
      </w:r>
      <w:r w:rsidR="00760680" w:rsidRPr="00D3379C">
        <w:rPr>
          <w:rFonts w:ascii="仿宋_GB2312" w:eastAsia="仿宋_GB2312" w:hAnsi="仿宋" w:hint="eastAsia"/>
          <w:kern w:val="0"/>
          <w:sz w:val="28"/>
          <w:szCs w:val="28"/>
        </w:rPr>
        <w:t>具体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要求</w:t>
      </w:r>
      <w:r w:rsidR="00760680" w:rsidRPr="00D3379C">
        <w:rPr>
          <w:rFonts w:ascii="仿宋_GB2312" w:eastAsia="仿宋_GB2312" w:hAnsi="仿宋" w:hint="eastAsia"/>
          <w:kern w:val="0"/>
          <w:sz w:val="28"/>
          <w:szCs w:val="28"/>
        </w:rPr>
        <w:t>：</w:t>
      </w:r>
    </w:p>
    <w:p w:rsidR="00760680" w:rsidRPr="00D3379C" w:rsidRDefault="00760680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Arial Unicode MS" w:cs="Arial Unicode MS" w:hint="eastAsia"/>
          <w:kern w:val="0"/>
          <w:sz w:val="28"/>
          <w:szCs w:val="28"/>
        </w:rPr>
        <w:t xml:space="preserve">*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行政及地方行政</w:t>
      </w:r>
      <w:r w:rsidR="001B20E9">
        <w:rPr>
          <w:rFonts w:ascii="仿宋_GB2312" w:eastAsia="仿宋_GB2312" w:hAnsi="仿宋" w:hint="eastAsia"/>
          <w:kern w:val="0"/>
          <w:sz w:val="28"/>
          <w:szCs w:val="28"/>
        </w:rPr>
        <w:t>课程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:</w:t>
      </w:r>
      <w:r w:rsidR="001B20E9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1977年10月2日</w:t>
      </w:r>
      <w:r w:rsidR="001B20E9">
        <w:rPr>
          <w:rFonts w:ascii="仿宋_GB2312" w:eastAsia="仿宋_GB2312" w:hAnsi="仿宋" w:hint="eastAsia"/>
          <w:kern w:val="0"/>
          <w:sz w:val="28"/>
          <w:szCs w:val="28"/>
        </w:rPr>
        <w:t>以后出生</w:t>
      </w:r>
      <w:r w:rsidR="004B6A24">
        <w:rPr>
          <w:rFonts w:ascii="仿宋_GB2312" w:eastAsia="仿宋_GB2312" w:hAnsi="仿宋" w:hint="eastAsia"/>
          <w:kern w:val="0"/>
          <w:sz w:val="28"/>
          <w:szCs w:val="28"/>
        </w:rPr>
        <w:t>的行政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机关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正式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工作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人员；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三年以上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工作经验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，五年以上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者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优先；T OEFL-iBT79分（PBT550分）、IELTS6.0 以上。</w:t>
      </w:r>
    </w:p>
    <w:p w:rsidR="00760680" w:rsidRPr="00D3379C" w:rsidRDefault="00760680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* 法律</w:t>
      </w:r>
      <w:r w:rsidR="001B20E9">
        <w:rPr>
          <w:rFonts w:ascii="仿宋_GB2312" w:eastAsia="仿宋_GB2312" w:hAnsi="仿宋" w:hint="eastAsia"/>
          <w:kern w:val="0"/>
          <w:sz w:val="28"/>
          <w:szCs w:val="28"/>
        </w:rPr>
        <w:t>课程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:1977年10月2日</w:t>
      </w:r>
      <w:r w:rsidR="001B20E9">
        <w:rPr>
          <w:rFonts w:ascii="仿宋_GB2312" w:eastAsia="仿宋_GB2312" w:hAnsi="仿宋" w:hint="eastAsia"/>
          <w:kern w:val="0"/>
          <w:sz w:val="28"/>
          <w:szCs w:val="28"/>
        </w:rPr>
        <w:t>以后出生</w:t>
      </w:r>
      <w:r w:rsidR="004B6A24">
        <w:rPr>
          <w:rFonts w:ascii="仿宋_GB2312" w:eastAsia="仿宋_GB2312" w:hAnsi="仿宋" w:hint="eastAsia"/>
          <w:kern w:val="0"/>
          <w:sz w:val="28"/>
          <w:szCs w:val="28"/>
        </w:rPr>
        <w:t>的行政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机关</w:t>
      </w:r>
      <w:r w:rsidR="004B6A24">
        <w:rPr>
          <w:rFonts w:ascii="仿宋_GB2312" w:eastAsia="仿宋_GB2312" w:hAnsi="仿宋" w:hint="eastAsia"/>
          <w:kern w:val="0"/>
          <w:sz w:val="28"/>
          <w:szCs w:val="28"/>
        </w:rPr>
        <w:t>、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企事业单位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正式工作人员</w:t>
      </w:r>
      <w:r w:rsidR="004B6A24">
        <w:rPr>
          <w:rFonts w:ascii="仿宋_GB2312" w:eastAsia="仿宋_GB2312" w:hAnsi="仿宋" w:hint="eastAsia"/>
          <w:kern w:val="0"/>
          <w:sz w:val="28"/>
          <w:szCs w:val="28"/>
        </w:rPr>
        <w:t>；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从事法律工作满四年以上；TOEFL-iBT80分（PBT550分）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、IELTS6.0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以上。</w:t>
      </w:r>
    </w:p>
    <w:p w:rsidR="00760680" w:rsidRPr="00D3379C" w:rsidRDefault="00760680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* 经管</w:t>
      </w:r>
      <w:r w:rsidR="001B20E9">
        <w:rPr>
          <w:rFonts w:ascii="仿宋_GB2312" w:eastAsia="仿宋_GB2312" w:hAnsi="仿宋" w:hint="eastAsia"/>
          <w:kern w:val="0"/>
          <w:sz w:val="28"/>
          <w:szCs w:val="28"/>
        </w:rPr>
        <w:t>课程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:</w:t>
      </w:r>
      <w:r w:rsidR="001B20E9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19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77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年9月2日</w:t>
      </w:r>
      <w:r w:rsidR="001B20E9">
        <w:rPr>
          <w:rFonts w:ascii="仿宋_GB2312" w:eastAsia="仿宋_GB2312" w:hAnsi="仿宋" w:hint="eastAsia"/>
          <w:kern w:val="0"/>
          <w:sz w:val="28"/>
          <w:szCs w:val="28"/>
        </w:rPr>
        <w:t>以后出生</w:t>
      </w:r>
      <w:r w:rsidR="004B6A24">
        <w:rPr>
          <w:rFonts w:ascii="仿宋_GB2312" w:eastAsia="仿宋_GB2312" w:hAnsi="仿宋" w:hint="eastAsia"/>
          <w:kern w:val="0"/>
          <w:sz w:val="28"/>
          <w:szCs w:val="28"/>
        </w:rPr>
        <w:t>的</w:t>
      </w:r>
      <w:r w:rsidR="004B6A24" w:rsidRPr="00D3379C">
        <w:rPr>
          <w:rFonts w:ascii="仿宋_GB2312" w:eastAsia="仿宋_GB2312" w:hAnsi="仿宋" w:hint="eastAsia"/>
          <w:kern w:val="0"/>
          <w:sz w:val="28"/>
          <w:szCs w:val="28"/>
        </w:rPr>
        <w:t>正式工作人员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；从事经管相关工作满三年以上；TOEFL-iBT100分（CBT 250分、PBT600分）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、IELTS</w:t>
      </w:r>
      <w:r w:rsidR="00D3379C" w:rsidRPr="00D3379C">
        <w:rPr>
          <w:rFonts w:ascii="仿宋_GB2312" w:eastAsia="仿宋_GB2312" w:hAnsi="仿宋" w:hint="eastAsia"/>
          <w:kern w:val="0"/>
          <w:sz w:val="28"/>
          <w:szCs w:val="28"/>
        </w:rPr>
        <w:t>7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.0以上；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有GMAT成绩者优先</w:t>
      </w:r>
      <w:r w:rsidR="003E45B7" w:rsidRPr="00D3379C">
        <w:rPr>
          <w:rFonts w:ascii="仿宋_GB2312" w:eastAsia="仿宋_GB2312" w:hAnsi="仿宋" w:hint="eastAsia"/>
          <w:kern w:val="0"/>
          <w:sz w:val="28"/>
          <w:szCs w:val="28"/>
        </w:rPr>
        <w:t>，无GMAT成绩者，面试时将加试笔试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:rsidR="0011739F" w:rsidRPr="00D3379C" w:rsidRDefault="0011739F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四、申请办法</w:t>
      </w:r>
    </w:p>
    <w:p w:rsidR="00EC29E6" w:rsidRPr="00D3379C" w:rsidRDefault="00EC29E6" w:rsidP="005125CD">
      <w:pPr>
        <w:adjustRightInd w:val="0"/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187BAD">
        <w:rPr>
          <w:rFonts w:ascii="仿宋_GB2312" w:eastAsia="仿宋_GB2312" w:hAnsi="仿宋" w:hint="eastAsia"/>
          <w:kern w:val="0"/>
          <w:sz w:val="28"/>
          <w:szCs w:val="28"/>
        </w:rPr>
        <w:t>1.</w:t>
      </w:r>
      <w:r w:rsidR="00F40FF0" w:rsidRPr="00D3379C">
        <w:rPr>
          <w:rFonts w:ascii="仿宋_GB2312" w:eastAsia="仿宋_GB2312" w:hAnsi="仿宋" w:hint="eastAsia"/>
          <w:b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申请人经所在单位审核同意后，于201</w:t>
      </w:r>
      <w:r w:rsidR="00EC0EE4" w:rsidRPr="00D3379C">
        <w:rPr>
          <w:rFonts w:ascii="仿宋_GB2312" w:eastAsia="仿宋_GB2312" w:hAnsi="仿宋" w:hint="eastAsia"/>
          <w:kern w:val="0"/>
          <w:sz w:val="28"/>
          <w:szCs w:val="28"/>
        </w:rPr>
        <w:t>6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年10月</w:t>
      </w:r>
      <w:r w:rsidR="00644483" w:rsidRPr="00D3379C">
        <w:rPr>
          <w:rFonts w:ascii="仿宋_GB2312" w:eastAsia="仿宋_GB2312" w:hAnsi="仿宋" w:hint="eastAsia"/>
          <w:kern w:val="0"/>
          <w:sz w:val="28"/>
          <w:szCs w:val="28"/>
        </w:rPr>
        <w:t>1</w:t>
      </w:r>
      <w:r w:rsidR="001B20E9">
        <w:rPr>
          <w:rFonts w:ascii="仿宋_GB2312" w:eastAsia="仿宋_GB2312" w:hAnsi="仿宋" w:hint="eastAsia"/>
          <w:kern w:val="0"/>
          <w:sz w:val="28"/>
          <w:szCs w:val="28"/>
        </w:rPr>
        <w:t>6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日至</w:t>
      </w:r>
      <w:r w:rsidR="00644483" w:rsidRPr="00D3379C">
        <w:rPr>
          <w:rFonts w:ascii="仿宋_GB2312" w:eastAsia="仿宋_GB2312" w:hAnsi="仿宋" w:hint="eastAsia"/>
          <w:kern w:val="0"/>
          <w:sz w:val="28"/>
          <w:szCs w:val="28"/>
        </w:rPr>
        <w:t>2</w:t>
      </w:r>
      <w:r w:rsidR="00545D26" w:rsidRPr="00D3379C">
        <w:rPr>
          <w:rFonts w:ascii="仿宋_GB2312" w:eastAsia="仿宋_GB2312" w:hAnsi="仿宋" w:hint="eastAsia"/>
          <w:kern w:val="0"/>
          <w:sz w:val="28"/>
          <w:szCs w:val="28"/>
        </w:rPr>
        <w:t>0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日间</w:t>
      </w:r>
      <w:r w:rsidR="00F04350" w:rsidRPr="00D3379C">
        <w:rPr>
          <w:rFonts w:ascii="仿宋_GB2312" w:eastAsia="仿宋_GB2312" w:hAnsi="仿宋" w:hint="eastAsia"/>
          <w:kern w:val="0"/>
          <w:sz w:val="28"/>
          <w:szCs w:val="28"/>
        </w:rPr>
        <w:t>登录国家公派留学管理信息平台（http://apply.csc.edu.cn）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进行网上报名</w:t>
      </w:r>
      <w:r w:rsidR="00187BAD">
        <w:rPr>
          <w:rFonts w:ascii="仿宋_GB2312" w:eastAsia="仿宋_GB2312" w:hAnsi="仿宋" w:hint="eastAsia"/>
          <w:kern w:val="0"/>
          <w:sz w:val="28"/>
          <w:szCs w:val="28"/>
        </w:rPr>
        <w:t>，并向</w:t>
      </w:r>
      <w:hyperlink r:id="rId6" w:history="1">
        <w:r w:rsidR="00187BAD" w:rsidRPr="008736B0">
          <w:rPr>
            <w:rFonts w:ascii="仿宋_GB2312" w:eastAsia="仿宋_GB2312" w:hAnsi="仿宋" w:hint="eastAsia"/>
            <w:kern w:val="0"/>
            <w:sz w:val="28"/>
            <w:szCs w:val="28"/>
          </w:rPr>
          <w:t>国家留学基金申请受理机构</w:t>
        </w:r>
      </w:hyperlink>
      <w:r w:rsidR="00187BAD" w:rsidRPr="008736B0">
        <w:rPr>
          <w:rFonts w:ascii="仿宋_GB2312" w:eastAsia="仿宋_GB2312" w:hAnsi="仿宋" w:hint="eastAsia"/>
          <w:kern w:val="0"/>
          <w:sz w:val="28"/>
          <w:szCs w:val="28"/>
        </w:rPr>
        <w:t>（以下简称</w:t>
      </w:r>
      <w:hyperlink r:id="rId7" w:history="1">
        <w:r w:rsidR="00187BAD" w:rsidRPr="005125CD">
          <w:rPr>
            <w:rStyle w:val="a3"/>
            <w:rFonts w:ascii="仿宋_GB2312" w:eastAsia="仿宋_GB2312" w:hAnsi="仿宋" w:hint="eastAsia"/>
            <w:kern w:val="0"/>
            <w:sz w:val="28"/>
            <w:szCs w:val="28"/>
          </w:rPr>
          <w:t>受理</w:t>
        </w:r>
        <w:r w:rsidR="00187BAD" w:rsidRPr="005125CD">
          <w:rPr>
            <w:rStyle w:val="a3"/>
            <w:rFonts w:ascii="仿宋_GB2312" w:eastAsia="仿宋_GB2312" w:hAnsi="仿宋" w:hint="eastAsia"/>
            <w:kern w:val="0"/>
            <w:sz w:val="28"/>
            <w:szCs w:val="28"/>
          </w:rPr>
          <w:t>机</w:t>
        </w:r>
        <w:r w:rsidR="00187BAD" w:rsidRPr="005125CD">
          <w:rPr>
            <w:rStyle w:val="a3"/>
            <w:rFonts w:ascii="仿宋_GB2312" w:eastAsia="仿宋_GB2312" w:hAnsi="仿宋" w:hint="eastAsia"/>
            <w:kern w:val="0"/>
            <w:sz w:val="28"/>
            <w:szCs w:val="28"/>
          </w:rPr>
          <w:t>构</w:t>
        </w:r>
      </w:hyperlink>
      <w:r w:rsidR="00187BAD" w:rsidRPr="008736B0">
        <w:rPr>
          <w:rFonts w:ascii="仿宋_GB2312" w:eastAsia="仿宋_GB2312" w:hAnsi="仿宋" w:hint="eastAsia"/>
          <w:kern w:val="0"/>
          <w:sz w:val="28"/>
          <w:szCs w:val="28"/>
        </w:rPr>
        <w:t>）</w:t>
      </w:r>
      <w:r w:rsidR="00187BAD">
        <w:rPr>
          <w:rFonts w:ascii="仿宋_GB2312" w:eastAsia="仿宋_GB2312" w:hAnsi="仿宋" w:hint="eastAsia"/>
          <w:kern w:val="0"/>
          <w:sz w:val="28"/>
          <w:szCs w:val="28"/>
        </w:rPr>
        <w:t>提交书面申请材料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:rsidR="00AB1DDE" w:rsidRPr="00D3379C" w:rsidRDefault="00EC29E6" w:rsidP="005125CD">
      <w:pPr>
        <w:adjustRightInd w:val="0"/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187BAD">
        <w:rPr>
          <w:rFonts w:ascii="仿宋_GB2312" w:eastAsia="仿宋_GB2312" w:hAnsi="仿宋" w:hint="eastAsia"/>
          <w:kern w:val="0"/>
          <w:sz w:val="28"/>
          <w:szCs w:val="28"/>
        </w:rPr>
        <w:t>2</w:t>
      </w:r>
      <w:r w:rsidR="0011739F" w:rsidRPr="00187BAD">
        <w:rPr>
          <w:rFonts w:ascii="仿宋_GB2312" w:eastAsia="仿宋_GB2312" w:hAnsi="仿宋" w:hint="eastAsia"/>
          <w:kern w:val="0"/>
          <w:sz w:val="28"/>
          <w:szCs w:val="28"/>
        </w:rPr>
        <w:t>.</w:t>
      </w:r>
      <w:r w:rsidR="00187BAD" w:rsidRPr="00187BAD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="008736B0" w:rsidRPr="00187BAD">
        <w:rPr>
          <w:rFonts w:ascii="仿宋_GB2312" w:eastAsia="仿宋_GB2312" w:hAnsi="仿宋" w:hint="eastAsia"/>
          <w:kern w:val="0"/>
          <w:sz w:val="28"/>
          <w:szCs w:val="28"/>
        </w:rPr>
        <w:t>请</w:t>
      </w:r>
      <w:r w:rsidR="00187BAD" w:rsidRPr="00187BAD">
        <w:rPr>
          <w:rFonts w:ascii="仿宋_GB2312" w:eastAsia="仿宋_GB2312" w:hAnsi="仿宋" w:hint="eastAsia"/>
          <w:kern w:val="0"/>
          <w:sz w:val="28"/>
          <w:szCs w:val="28"/>
        </w:rPr>
        <w:t>受理机构于2016年10月26日前将</w:t>
      </w:r>
      <w:r w:rsidR="008736B0" w:rsidRPr="00187BAD">
        <w:rPr>
          <w:rFonts w:ascii="仿宋_GB2312" w:eastAsia="仿宋_GB2312" w:hAnsi="仿宋" w:hint="eastAsia"/>
          <w:kern w:val="0"/>
          <w:sz w:val="28"/>
          <w:szCs w:val="28"/>
        </w:rPr>
        <w:t>公函、推荐名单</w:t>
      </w:r>
      <w:r w:rsidR="00187BAD" w:rsidRPr="00187BAD">
        <w:rPr>
          <w:rFonts w:ascii="仿宋_GB2312" w:eastAsia="仿宋_GB2312" w:hAnsi="仿宋" w:hint="eastAsia"/>
          <w:kern w:val="0"/>
          <w:sz w:val="28"/>
          <w:szCs w:val="28"/>
        </w:rPr>
        <w:t>及</w:t>
      </w:r>
      <w:r w:rsidR="00187BAD">
        <w:rPr>
          <w:rFonts w:ascii="仿宋_GB2312" w:eastAsia="仿宋_GB2312" w:hAnsi="仿宋" w:hint="eastAsia"/>
          <w:kern w:val="0"/>
          <w:sz w:val="28"/>
          <w:szCs w:val="28"/>
        </w:rPr>
        <w:t>申请</w:t>
      </w:r>
      <w:r w:rsidR="00B9512F">
        <w:rPr>
          <w:rFonts w:ascii="仿宋_GB2312" w:eastAsia="仿宋_GB2312" w:hAnsi="仿宋" w:hint="eastAsia"/>
          <w:kern w:val="0"/>
          <w:sz w:val="28"/>
          <w:szCs w:val="28"/>
        </w:rPr>
        <w:t>材料</w:t>
      </w:r>
      <w:r w:rsidR="008736B0" w:rsidRPr="00D3379C">
        <w:rPr>
          <w:rFonts w:ascii="仿宋_GB2312" w:eastAsia="仿宋_GB2312" w:hAnsi="仿宋" w:hint="eastAsia"/>
          <w:kern w:val="0"/>
          <w:sz w:val="28"/>
          <w:szCs w:val="28"/>
        </w:rPr>
        <w:t>寄（送）至国家留学基金委亚非事务部。</w:t>
      </w:r>
    </w:p>
    <w:p w:rsidR="0011739F" w:rsidRPr="00D3379C" w:rsidRDefault="0011739F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五、评审</w:t>
      </w:r>
      <w:r w:rsidR="00F57574"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及</w:t>
      </w:r>
      <w:r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录取</w:t>
      </w:r>
    </w:p>
    <w:p w:rsidR="00EC29E6" w:rsidRPr="00D3379C" w:rsidRDefault="00EC29E6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1.</w:t>
      </w:r>
      <w:r w:rsidR="00F40FF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国家留学基金委</w:t>
      </w:r>
      <w:r w:rsidR="003771F0" w:rsidRPr="00D3379C">
        <w:rPr>
          <w:rFonts w:ascii="仿宋_GB2312" w:eastAsia="仿宋_GB2312" w:hAnsi="仿宋" w:hint="eastAsia"/>
          <w:kern w:val="0"/>
          <w:sz w:val="28"/>
          <w:szCs w:val="28"/>
        </w:rPr>
        <w:t>对申请材料进行审核确定拟推荐人名单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，</w:t>
      </w:r>
      <w:r w:rsidR="00AD324E" w:rsidRPr="00D3379C">
        <w:rPr>
          <w:rFonts w:ascii="仿宋_GB2312" w:eastAsia="仿宋_GB2312" w:hAnsi="仿宋" w:hint="eastAsia"/>
          <w:kern w:val="0"/>
          <w:sz w:val="28"/>
          <w:szCs w:val="28"/>
        </w:rPr>
        <w:t>并</w:t>
      </w:r>
      <w:r w:rsidR="003771F0" w:rsidRPr="00D3379C">
        <w:rPr>
          <w:rFonts w:ascii="仿宋_GB2312" w:eastAsia="仿宋_GB2312" w:hAnsi="仿宋" w:hint="eastAsia"/>
          <w:kern w:val="0"/>
          <w:sz w:val="28"/>
          <w:szCs w:val="28"/>
        </w:rPr>
        <w:t>提交</w:t>
      </w:r>
      <w:r w:rsidR="00AD324E" w:rsidRPr="00D3379C">
        <w:rPr>
          <w:rFonts w:ascii="仿宋_GB2312" w:eastAsia="仿宋_GB2312" w:hAnsi="仿宋" w:hint="eastAsia"/>
          <w:kern w:val="0"/>
          <w:sz w:val="28"/>
          <w:szCs w:val="28"/>
        </w:rPr>
        <w:t>日方</w:t>
      </w:r>
      <w:r w:rsidR="00171789" w:rsidRPr="00D3379C"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:rsidR="00EC29E6" w:rsidRPr="00D3379C" w:rsidRDefault="00EC29E6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2.</w:t>
      </w:r>
      <w:r w:rsidR="00F40FF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="00332917" w:rsidRPr="00D3379C">
        <w:rPr>
          <w:rFonts w:ascii="仿宋_GB2312" w:eastAsia="仿宋_GB2312" w:hAnsi="仿宋" w:hint="eastAsia"/>
          <w:kern w:val="0"/>
          <w:sz w:val="28"/>
          <w:szCs w:val="28"/>
        </w:rPr>
        <w:t>日</w:t>
      </w:r>
      <w:r w:rsidR="00171789" w:rsidRPr="00D3379C">
        <w:rPr>
          <w:rFonts w:ascii="仿宋_GB2312" w:eastAsia="仿宋_GB2312" w:hAnsi="仿宋" w:hint="eastAsia"/>
          <w:kern w:val="0"/>
          <w:sz w:val="28"/>
          <w:szCs w:val="28"/>
        </w:rPr>
        <w:t>方各大学</w:t>
      </w:r>
      <w:r w:rsidR="006C3592" w:rsidRPr="00D3379C">
        <w:rPr>
          <w:rFonts w:ascii="仿宋_GB2312" w:eastAsia="仿宋_GB2312" w:hAnsi="仿宋" w:hint="eastAsia"/>
          <w:kern w:val="0"/>
          <w:sz w:val="28"/>
          <w:szCs w:val="28"/>
        </w:rPr>
        <w:t>将</w:t>
      </w:r>
      <w:r w:rsidR="00332917" w:rsidRPr="00D3379C">
        <w:rPr>
          <w:rFonts w:ascii="仿宋_GB2312" w:eastAsia="仿宋_GB2312" w:hAnsi="仿宋" w:hint="eastAsia"/>
          <w:kern w:val="0"/>
          <w:sz w:val="28"/>
          <w:szCs w:val="28"/>
        </w:rPr>
        <w:t>组织专家来华进行面试，并进行全球</w:t>
      </w:r>
      <w:r w:rsidR="00171789" w:rsidRPr="00D3379C">
        <w:rPr>
          <w:rFonts w:ascii="仿宋_GB2312" w:eastAsia="仿宋_GB2312" w:hAnsi="仿宋" w:hint="eastAsia"/>
          <w:kern w:val="0"/>
          <w:sz w:val="28"/>
          <w:szCs w:val="28"/>
        </w:rPr>
        <w:t>统一</w:t>
      </w:r>
      <w:r w:rsidR="00332917" w:rsidRPr="00D3379C">
        <w:rPr>
          <w:rFonts w:ascii="仿宋_GB2312" w:eastAsia="仿宋_GB2312" w:hAnsi="仿宋" w:hint="eastAsia"/>
          <w:kern w:val="0"/>
          <w:sz w:val="28"/>
          <w:szCs w:val="28"/>
        </w:rPr>
        <w:t>评审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，</w:t>
      </w:r>
      <w:r w:rsidR="000F741D" w:rsidRPr="00D3379C">
        <w:rPr>
          <w:rFonts w:ascii="仿宋_GB2312" w:eastAsia="仿宋_GB2312" w:hAnsi="仿宋" w:hint="eastAsia"/>
          <w:kern w:val="0"/>
          <w:sz w:val="28"/>
          <w:szCs w:val="28"/>
        </w:rPr>
        <w:t>确定最终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录取结果。</w:t>
      </w:r>
    </w:p>
    <w:p w:rsidR="0011739F" w:rsidRPr="00D3379C" w:rsidRDefault="00EC29E6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lastRenderedPageBreak/>
        <w:t>3.</w:t>
      </w:r>
      <w:r w:rsidR="00F40FF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="00171789" w:rsidRPr="00D3379C">
        <w:rPr>
          <w:rFonts w:ascii="仿宋_GB2312" w:eastAsia="仿宋_GB2312" w:hAnsi="仿宋" w:hint="eastAsia"/>
          <w:kern w:val="0"/>
          <w:sz w:val="28"/>
          <w:szCs w:val="28"/>
        </w:rPr>
        <w:t>国家留学基金委根据日方最终录取结果发放录取通知。</w:t>
      </w:r>
    </w:p>
    <w:p w:rsidR="00F57574" w:rsidRPr="00D3379C" w:rsidRDefault="00F57574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六、派出</w:t>
      </w:r>
    </w:p>
    <w:p w:rsidR="00F57574" w:rsidRPr="00D3379C" w:rsidRDefault="00F57574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一般为201</w:t>
      </w:r>
      <w:r w:rsidR="00EC0EE4" w:rsidRPr="00D3379C">
        <w:rPr>
          <w:rFonts w:ascii="仿宋_GB2312" w:eastAsia="仿宋_GB2312" w:hAnsi="仿宋" w:hint="eastAsia"/>
          <w:kern w:val="0"/>
          <w:sz w:val="28"/>
          <w:szCs w:val="28"/>
        </w:rPr>
        <w:t>7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年9-10月</w:t>
      </w:r>
      <w:r w:rsidR="00D86E35" w:rsidRPr="00D3379C">
        <w:rPr>
          <w:rFonts w:ascii="仿宋_GB2312" w:eastAsia="仿宋_GB2312" w:hAnsi="仿宋" w:hint="eastAsia"/>
          <w:kern w:val="0"/>
          <w:sz w:val="28"/>
          <w:szCs w:val="28"/>
        </w:rPr>
        <w:t>。</w:t>
      </w:r>
    </w:p>
    <w:p w:rsidR="0011739F" w:rsidRPr="00D3379C" w:rsidRDefault="0011739F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七、咨询方式</w:t>
      </w:r>
    </w:p>
    <w:p w:rsidR="0011739F" w:rsidRPr="00D3379C" w:rsidRDefault="0011739F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联系人：周 俭          </w:t>
      </w:r>
      <w:r w:rsidR="005B6F15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="0030782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 </w:t>
      </w:r>
      <w:r w:rsidR="005B6F15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联系电话：010-66093981</w:t>
      </w:r>
    </w:p>
    <w:p w:rsidR="0011739F" w:rsidRPr="00D3379C" w:rsidRDefault="0011739F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传</w:t>
      </w:r>
      <w:r w:rsidR="005B6F15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真：010-66093</w:t>
      </w:r>
      <w:r w:rsidR="00FB26C3" w:rsidRPr="00D3379C">
        <w:rPr>
          <w:rFonts w:ascii="仿宋_GB2312" w:eastAsia="仿宋_GB2312" w:hAnsi="仿宋" w:hint="eastAsia"/>
          <w:kern w:val="0"/>
          <w:sz w:val="28"/>
          <w:szCs w:val="28"/>
        </w:rPr>
        <w:t>581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   </w:t>
      </w:r>
      <w:r w:rsidR="00307820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 </w:t>
      </w:r>
      <w:r w:rsidR="006D3C70" w:rsidRPr="00D3379C">
        <w:rPr>
          <w:rFonts w:ascii="仿宋_GB2312" w:eastAsia="仿宋_GB2312" w:hAnsi="仿宋" w:hint="eastAsia"/>
          <w:kern w:val="0"/>
          <w:sz w:val="28"/>
          <w:szCs w:val="28"/>
        </w:rPr>
        <w:t>电子邮箱</w:t>
      </w:r>
      <w:r w:rsidR="0082795C" w:rsidRPr="00D3379C">
        <w:rPr>
          <w:rFonts w:ascii="仿宋_GB2312" w:eastAsia="仿宋_GB2312" w:hAnsi="仿宋" w:hint="eastAsia"/>
          <w:kern w:val="0"/>
          <w:sz w:val="28"/>
          <w:szCs w:val="28"/>
        </w:rPr>
        <w:t>：</w:t>
      </w:r>
      <w:r w:rsidR="000F741D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jzhou@csc.edu.cn</w:t>
      </w:r>
    </w:p>
    <w:p w:rsidR="0011739F" w:rsidRPr="00D3379C" w:rsidRDefault="0011739F" w:rsidP="005125CD">
      <w:pPr>
        <w:snapToGrid w:val="0"/>
        <w:spacing w:beforeLines="50" w:line="440" w:lineRule="exact"/>
        <w:ind w:firstLineChars="200" w:firstLine="560"/>
        <w:rPr>
          <w:rFonts w:ascii="仿宋_GB2312" w:eastAsia="仿宋_GB2312" w:hAnsi="仿宋"/>
          <w:kern w:val="0"/>
          <w:sz w:val="28"/>
          <w:szCs w:val="28"/>
        </w:rPr>
      </w:pP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地</w:t>
      </w:r>
      <w:r w:rsidR="005B6F15" w:rsidRPr="00D3379C">
        <w:rPr>
          <w:rFonts w:ascii="仿宋_GB2312" w:eastAsia="仿宋_GB2312" w:hAnsi="仿宋" w:hint="eastAsia"/>
          <w:kern w:val="0"/>
          <w:sz w:val="28"/>
          <w:szCs w:val="28"/>
        </w:rPr>
        <w:t xml:space="preserve">  </w:t>
      </w:r>
      <w:r w:rsidRPr="00D3379C">
        <w:rPr>
          <w:rFonts w:ascii="仿宋_GB2312" w:eastAsia="仿宋_GB2312" w:hAnsi="仿宋" w:hint="eastAsia"/>
          <w:kern w:val="0"/>
          <w:sz w:val="28"/>
          <w:szCs w:val="28"/>
        </w:rPr>
        <w:t>址：北京市车公庄大街9号A3楼13层 国家留学基金管理委员（100044）</w:t>
      </w:r>
    </w:p>
    <w:p w:rsidR="0011739F" w:rsidRPr="00D3379C" w:rsidRDefault="0011739F" w:rsidP="005125CD">
      <w:pPr>
        <w:widowControl/>
        <w:snapToGrid w:val="0"/>
        <w:spacing w:beforeLines="50" w:line="440" w:lineRule="exact"/>
        <w:ind w:firstLineChars="200" w:firstLine="560"/>
        <w:rPr>
          <w:rFonts w:ascii="仿宋_GB2312" w:eastAsia="仿宋_GB2312" w:hAnsi="黑体" w:cs="Arial"/>
          <w:bCs/>
          <w:kern w:val="0"/>
          <w:sz w:val="28"/>
          <w:szCs w:val="28"/>
        </w:rPr>
      </w:pPr>
      <w:r w:rsidRPr="00D3379C">
        <w:rPr>
          <w:rFonts w:ascii="仿宋_GB2312" w:eastAsia="仿宋_GB2312" w:hAnsi="黑体" w:cs="Arial" w:hint="eastAsia"/>
          <w:bCs/>
          <w:kern w:val="0"/>
          <w:sz w:val="28"/>
          <w:szCs w:val="28"/>
        </w:rPr>
        <w:t>八、申请及选派流程</w:t>
      </w:r>
    </w:p>
    <w:tbl>
      <w:tblPr>
        <w:tblW w:w="805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2"/>
        <w:gridCol w:w="1318"/>
        <w:gridCol w:w="878"/>
        <w:gridCol w:w="3221"/>
        <w:gridCol w:w="1904"/>
      </w:tblGrid>
      <w:tr w:rsidR="0011739F" w:rsidRPr="00FC3ECB" w:rsidTr="002A36F5">
        <w:trPr>
          <w:trHeight w:val="485"/>
        </w:trPr>
        <w:tc>
          <w:tcPr>
            <w:tcW w:w="732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1"/>
              </w:rPr>
              <w:t>序号</w:t>
            </w:r>
          </w:p>
        </w:tc>
        <w:tc>
          <w:tcPr>
            <w:tcW w:w="1318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1"/>
              </w:rPr>
              <w:t>时 间</w:t>
            </w:r>
          </w:p>
        </w:tc>
        <w:tc>
          <w:tcPr>
            <w:tcW w:w="878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1"/>
              </w:rPr>
              <w:t>步 骤</w:t>
            </w:r>
          </w:p>
        </w:tc>
        <w:tc>
          <w:tcPr>
            <w:tcW w:w="3221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1"/>
              </w:rPr>
              <w:t>具 体 内 容</w:t>
            </w:r>
          </w:p>
        </w:tc>
        <w:tc>
          <w:tcPr>
            <w:tcW w:w="1904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/>
                <w:bCs/>
                <w:kern w:val="0"/>
                <w:sz w:val="22"/>
                <w:szCs w:val="21"/>
              </w:rPr>
              <w:t>备      注</w:t>
            </w:r>
          </w:p>
        </w:tc>
      </w:tr>
      <w:tr w:rsidR="0011739F" w:rsidRPr="00FC3ECB" w:rsidTr="002A36F5">
        <w:trPr>
          <w:trHeight w:val="814"/>
        </w:trPr>
        <w:tc>
          <w:tcPr>
            <w:tcW w:w="732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4B6A24">
              <w:rPr>
                <w:rFonts w:ascii="仿宋_GB2312" w:eastAsia="仿宋_GB2312" w:hAnsi="宋体" w:hint="eastAsia"/>
                <w:sz w:val="22"/>
              </w:rPr>
              <w:t>1</w:t>
            </w:r>
          </w:p>
        </w:tc>
        <w:tc>
          <w:tcPr>
            <w:tcW w:w="1318" w:type="dxa"/>
            <w:vAlign w:val="center"/>
          </w:tcPr>
          <w:p w:rsidR="0011739F" w:rsidRPr="004B6A24" w:rsidRDefault="0073332B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9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月</w:t>
            </w:r>
          </w:p>
        </w:tc>
        <w:tc>
          <w:tcPr>
            <w:tcW w:w="878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申请准备</w:t>
            </w:r>
          </w:p>
        </w:tc>
        <w:tc>
          <w:tcPr>
            <w:tcW w:w="3221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申请人按</w:t>
            </w:r>
            <w:r w:rsidR="00AC4B07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奖学金</w:t>
            </w: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要求准备申请材料</w:t>
            </w:r>
          </w:p>
        </w:tc>
        <w:tc>
          <w:tcPr>
            <w:tcW w:w="1904" w:type="dxa"/>
            <w:vAlign w:val="center"/>
          </w:tcPr>
          <w:p w:rsidR="0011739F" w:rsidRPr="004B6A24" w:rsidRDefault="00D3379C" w:rsidP="005125CD">
            <w:pPr>
              <w:snapToGrid w:val="0"/>
              <w:spacing w:beforeLines="50" w:line="240" w:lineRule="atLeast"/>
              <w:ind w:firstLineChars="200" w:firstLine="440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详见附件</w:t>
            </w:r>
          </w:p>
        </w:tc>
      </w:tr>
      <w:tr w:rsidR="002A36F5" w:rsidRPr="00FC3ECB" w:rsidTr="002A36F5">
        <w:trPr>
          <w:trHeight w:val="1126"/>
        </w:trPr>
        <w:tc>
          <w:tcPr>
            <w:tcW w:w="732" w:type="dxa"/>
            <w:vAlign w:val="center"/>
          </w:tcPr>
          <w:p w:rsidR="002A36F5" w:rsidRPr="004B6A24" w:rsidRDefault="002A36F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4B6A24">
              <w:rPr>
                <w:rFonts w:ascii="仿宋_GB2312" w:eastAsia="仿宋_GB2312" w:hAnsi="宋体" w:hint="eastAsia"/>
                <w:sz w:val="22"/>
              </w:rPr>
              <w:t>2</w:t>
            </w:r>
          </w:p>
        </w:tc>
        <w:tc>
          <w:tcPr>
            <w:tcW w:w="1318" w:type="dxa"/>
            <w:vAlign w:val="center"/>
          </w:tcPr>
          <w:p w:rsidR="002A36F5" w:rsidRPr="004B6A24" w:rsidRDefault="002A36F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10月</w:t>
            </w:r>
          </w:p>
        </w:tc>
        <w:tc>
          <w:tcPr>
            <w:tcW w:w="878" w:type="dxa"/>
            <w:vAlign w:val="center"/>
          </w:tcPr>
          <w:p w:rsidR="002A36F5" w:rsidRPr="004B6A24" w:rsidRDefault="002A36F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申报</w:t>
            </w:r>
          </w:p>
        </w:tc>
        <w:tc>
          <w:tcPr>
            <w:tcW w:w="3221" w:type="dxa"/>
            <w:vAlign w:val="center"/>
          </w:tcPr>
          <w:p w:rsidR="002A36F5" w:rsidRPr="002A36F5" w:rsidRDefault="002A36F5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2A36F5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网上报名，同时将</w:t>
            </w:r>
            <w:r w:rsidRPr="002A36F5"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  <w:t>申请材料</w:t>
            </w:r>
            <w:r w:rsidRPr="002A36F5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提交</w:t>
            </w:r>
            <w:r w:rsidRPr="002A36F5"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  <w:t>所在单位审核</w:t>
            </w:r>
            <w:r w:rsidRPr="002A36F5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后寄（送）至受理机构</w:t>
            </w:r>
          </w:p>
        </w:tc>
        <w:tc>
          <w:tcPr>
            <w:tcW w:w="1904" w:type="dxa"/>
            <w:vAlign w:val="center"/>
          </w:tcPr>
          <w:p w:rsidR="002A36F5" w:rsidRPr="002A36F5" w:rsidRDefault="002A36F5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2A36F5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受理机构统一将申请材料提交国家留学基金管理委员会</w:t>
            </w:r>
          </w:p>
        </w:tc>
      </w:tr>
      <w:tr w:rsidR="0011739F" w:rsidRPr="00FC3ECB" w:rsidTr="002A36F5">
        <w:trPr>
          <w:trHeight w:val="1126"/>
        </w:trPr>
        <w:tc>
          <w:tcPr>
            <w:tcW w:w="732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4B6A24">
              <w:rPr>
                <w:rFonts w:ascii="仿宋_GB2312" w:eastAsia="仿宋_GB2312" w:hAnsi="宋体" w:hint="eastAsia"/>
                <w:sz w:val="22"/>
              </w:rPr>
              <w:t>3</w:t>
            </w:r>
          </w:p>
        </w:tc>
        <w:tc>
          <w:tcPr>
            <w:tcW w:w="1318" w:type="dxa"/>
            <w:vAlign w:val="center"/>
          </w:tcPr>
          <w:p w:rsidR="0011739F" w:rsidRPr="004B6A24" w:rsidRDefault="00045C8F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10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月</w:t>
            </w:r>
            <w:r w:rsidR="005B6F15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-</w:t>
            </w:r>
            <w:r w:rsidR="004644F5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第二年</w:t>
            </w:r>
            <w:r w:rsidR="00AC4CED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7</w:t>
            </w:r>
            <w:r w:rsidR="005B6F15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月</w:t>
            </w:r>
          </w:p>
        </w:tc>
        <w:tc>
          <w:tcPr>
            <w:tcW w:w="878" w:type="dxa"/>
            <w:vAlign w:val="center"/>
          </w:tcPr>
          <w:p w:rsidR="0011739F" w:rsidRPr="004B6A24" w:rsidRDefault="005B6F1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评审</w:t>
            </w:r>
          </w:p>
        </w:tc>
        <w:tc>
          <w:tcPr>
            <w:tcW w:w="3221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申请材料</w:t>
            </w:r>
            <w:r w:rsidR="005B6F15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经</w:t>
            </w:r>
            <w:r w:rsidR="007B17AA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国家留学基金委</w:t>
            </w:r>
            <w:r w:rsidR="00AD324E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审核</w:t>
            </w:r>
            <w:r w:rsidR="00317442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后</w:t>
            </w:r>
            <w:r w:rsidR="00AD324E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提交</w:t>
            </w:r>
            <w:r w:rsidR="00317442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日</w:t>
            </w:r>
            <w:r w:rsidR="005B6F15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方；日方组织专家评审</w:t>
            </w:r>
          </w:p>
        </w:tc>
        <w:tc>
          <w:tcPr>
            <w:tcW w:w="1904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报名时留下常用电子邮箱</w:t>
            </w:r>
            <w:r w:rsidR="005B6F15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，注意</w:t>
            </w:r>
            <w:r w:rsidR="00AC4CED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邮件通知</w:t>
            </w:r>
          </w:p>
        </w:tc>
      </w:tr>
      <w:tr w:rsidR="005B6F15" w:rsidRPr="00FC3ECB" w:rsidTr="002A36F5">
        <w:trPr>
          <w:cantSplit/>
          <w:trHeight w:val="1109"/>
        </w:trPr>
        <w:tc>
          <w:tcPr>
            <w:tcW w:w="732" w:type="dxa"/>
            <w:vAlign w:val="center"/>
          </w:tcPr>
          <w:p w:rsidR="005B6F15" w:rsidRPr="004B6A24" w:rsidRDefault="005B6F1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4B6A24">
              <w:rPr>
                <w:rFonts w:ascii="仿宋_GB2312" w:eastAsia="仿宋_GB2312" w:hAnsi="宋体" w:hint="eastAsia"/>
                <w:sz w:val="22"/>
              </w:rPr>
              <w:t>4</w:t>
            </w:r>
          </w:p>
        </w:tc>
        <w:tc>
          <w:tcPr>
            <w:tcW w:w="1318" w:type="dxa"/>
            <w:vAlign w:val="center"/>
          </w:tcPr>
          <w:p w:rsidR="005B6F15" w:rsidRPr="004B6A24" w:rsidRDefault="00AC4CED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8月</w:t>
            </w:r>
          </w:p>
        </w:tc>
        <w:tc>
          <w:tcPr>
            <w:tcW w:w="878" w:type="dxa"/>
            <w:vAlign w:val="center"/>
          </w:tcPr>
          <w:p w:rsidR="005B6F15" w:rsidRPr="004B6A24" w:rsidRDefault="005B6F1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发放录取通知</w:t>
            </w:r>
          </w:p>
        </w:tc>
        <w:tc>
          <w:tcPr>
            <w:tcW w:w="3221" w:type="dxa"/>
            <w:vAlign w:val="center"/>
          </w:tcPr>
          <w:p w:rsidR="005B6F15" w:rsidRPr="004B6A24" w:rsidRDefault="007B17AA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国家留学基金委</w:t>
            </w:r>
            <w:r w:rsidR="00124B6D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根据日方评审结果确定录取名单，发放录取通知</w:t>
            </w:r>
          </w:p>
        </w:tc>
        <w:tc>
          <w:tcPr>
            <w:tcW w:w="1904" w:type="dxa"/>
            <w:vAlign w:val="center"/>
          </w:tcPr>
          <w:p w:rsidR="005B6F15" w:rsidRPr="004B6A24" w:rsidRDefault="005B6F15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录取通知发放至申请人推荐单位</w:t>
            </w:r>
          </w:p>
        </w:tc>
      </w:tr>
      <w:tr w:rsidR="0011739F" w:rsidRPr="00FC3ECB" w:rsidTr="002A36F5">
        <w:trPr>
          <w:cantSplit/>
          <w:trHeight w:val="1629"/>
        </w:trPr>
        <w:tc>
          <w:tcPr>
            <w:tcW w:w="732" w:type="dxa"/>
            <w:vAlign w:val="center"/>
          </w:tcPr>
          <w:p w:rsidR="0011739F" w:rsidRPr="004B6A24" w:rsidRDefault="005B6F1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4B6A24">
              <w:rPr>
                <w:rFonts w:ascii="仿宋_GB2312" w:eastAsia="仿宋_GB2312" w:hAnsi="宋体" w:hint="eastAsia"/>
                <w:sz w:val="22"/>
              </w:rPr>
              <w:t>5</w:t>
            </w:r>
          </w:p>
        </w:tc>
        <w:tc>
          <w:tcPr>
            <w:tcW w:w="1318" w:type="dxa"/>
            <w:vAlign w:val="center"/>
          </w:tcPr>
          <w:p w:rsidR="0011739F" w:rsidRPr="004B6A24" w:rsidRDefault="002E7819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8-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9月</w:t>
            </w:r>
          </w:p>
        </w:tc>
        <w:tc>
          <w:tcPr>
            <w:tcW w:w="878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办理派出</w:t>
            </w:r>
          </w:p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手续</w:t>
            </w:r>
          </w:p>
        </w:tc>
        <w:tc>
          <w:tcPr>
            <w:tcW w:w="3221" w:type="dxa"/>
            <w:vAlign w:val="center"/>
          </w:tcPr>
          <w:p w:rsidR="00FB26C3" w:rsidRPr="004B6A24" w:rsidRDefault="00FB26C3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①签订《资助出国留学协议书》并办理公证、交存保证金等</w:t>
            </w:r>
          </w:p>
          <w:p w:rsidR="0011739F" w:rsidRPr="004B6A24" w:rsidRDefault="00FB26C3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②办理签证、预订机票、领取报到证等</w:t>
            </w:r>
          </w:p>
        </w:tc>
        <w:tc>
          <w:tcPr>
            <w:tcW w:w="1904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请参阅《出国留学人员须知》自行办理</w:t>
            </w:r>
          </w:p>
        </w:tc>
      </w:tr>
      <w:tr w:rsidR="0011739F" w:rsidRPr="00FC3ECB" w:rsidTr="00D3379C">
        <w:trPr>
          <w:trHeight w:val="564"/>
        </w:trPr>
        <w:tc>
          <w:tcPr>
            <w:tcW w:w="732" w:type="dxa"/>
            <w:vAlign w:val="center"/>
          </w:tcPr>
          <w:p w:rsidR="0011739F" w:rsidRPr="004B6A24" w:rsidRDefault="005B6F15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sz w:val="22"/>
              </w:rPr>
            </w:pPr>
            <w:r w:rsidRPr="004B6A24">
              <w:rPr>
                <w:rFonts w:ascii="仿宋_GB2312" w:eastAsia="仿宋_GB2312" w:hAnsi="宋体" w:hint="eastAsia"/>
                <w:sz w:val="22"/>
              </w:rPr>
              <w:t>6</w:t>
            </w:r>
          </w:p>
        </w:tc>
        <w:tc>
          <w:tcPr>
            <w:tcW w:w="1318" w:type="dxa"/>
            <w:vAlign w:val="center"/>
          </w:tcPr>
          <w:p w:rsidR="0011739F" w:rsidRPr="004B6A24" w:rsidRDefault="002E7819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9-</w:t>
            </w:r>
            <w:r w:rsidR="00726F0D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10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月初</w:t>
            </w:r>
          </w:p>
        </w:tc>
        <w:tc>
          <w:tcPr>
            <w:tcW w:w="878" w:type="dxa"/>
            <w:vAlign w:val="center"/>
          </w:tcPr>
          <w:p w:rsidR="0011739F" w:rsidRPr="004B6A24" w:rsidRDefault="0011739F" w:rsidP="005125CD">
            <w:pPr>
              <w:snapToGrid w:val="0"/>
              <w:spacing w:beforeLines="50" w:line="240" w:lineRule="atLeast"/>
              <w:jc w:val="center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统一派出</w:t>
            </w:r>
          </w:p>
        </w:tc>
        <w:tc>
          <w:tcPr>
            <w:tcW w:w="5125" w:type="dxa"/>
            <w:gridSpan w:val="2"/>
            <w:vAlign w:val="center"/>
          </w:tcPr>
          <w:p w:rsidR="0011739F" w:rsidRPr="004B6A24" w:rsidRDefault="007C77CC" w:rsidP="005125CD">
            <w:pPr>
              <w:snapToGrid w:val="0"/>
              <w:spacing w:beforeLines="50" w:line="240" w:lineRule="atLeast"/>
              <w:rPr>
                <w:rFonts w:ascii="仿宋_GB2312" w:eastAsia="仿宋_GB2312" w:hAnsi="宋体"/>
                <w:bCs/>
                <w:kern w:val="0"/>
                <w:sz w:val="22"/>
                <w:szCs w:val="21"/>
              </w:rPr>
            </w:pP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赴日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前</w:t>
            </w: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请自行将赴日时间通知留学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院校和</w:t>
            </w: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指导教授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；未按期</w:t>
            </w:r>
            <w:r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赴日</w:t>
            </w:r>
            <w:r w:rsidR="0011739F" w:rsidRPr="004B6A24">
              <w:rPr>
                <w:rFonts w:ascii="仿宋_GB2312" w:eastAsia="仿宋_GB2312" w:hAnsi="宋体" w:hint="eastAsia"/>
                <w:bCs/>
                <w:kern w:val="0"/>
                <w:sz w:val="22"/>
                <w:szCs w:val="21"/>
              </w:rPr>
              <w:t>者，留学资格将自动取消</w:t>
            </w:r>
          </w:p>
        </w:tc>
      </w:tr>
    </w:tbl>
    <w:p w:rsidR="00D3379C" w:rsidRDefault="00D3379C" w:rsidP="005125CD">
      <w:pPr>
        <w:widowControl/>
        <w:snapToGrid w:val="0"/>
        <w:spacing w:beforeLines="50" w:line="240" w:lineRule="atLeast"/>
        <w:rPr>
          <w:rFonts w:ascii="黑体" w:eastAsia="黑体" w:hAnsi="黑体" w:cs="Arial"/>
          <w:bCs/>
          <w:kern w:val="0"/>
          <w:sz w:val="28"/>
          <w:szCs w:val="28"/>
        </w:rPr>
      </w:pPr>
    </w:p>
    <w:p w:rsidR="00187BAD" w:rsidRDefault="00187BAD" w:rsidP="005125CD">
      <w:pPr>
        <w:widowControl/>
        <w:snapToGrid w:val="0"/>
        <w:spacing w:beforeLines="50" w:line="240" w:lineRule="atLeast"/>
        <w:rPr>
          <w:rFonts w:ascii="黑体" w:eastAsia="黑体" w:hAnsi="黑体" w:cs="Arial"/>
          <w:bCs/>
          <w:kern w:val="0"/>
          <w:sz w:val="28"/>
          <w:szCs w:val="28"/>
        </w:rPr>
      </w:pPr>
    </w:p>
    <w:p w:rsidR="00187BAD" w:rsidRDefault="00187BAD" w:rsidP="005125CD">
      <w:pPr>
        <w:widowControl/>
        <w:snapToGrid w:val="0"/>
        <w:spacing w:beforeLines="50" w:line="240" w:lineRule="atLeast"/>
        <w:rPr>
          <w:rFonts w:ascii="黑体" w:eastAsia="黑体" w:hAnsi="黑体" w:cs="Arial"/>
          <w:bCs/>
          <w:kern w:val="0"/>
          <w:sz w:val="28"/>
          <w:szCs w:val="28"/>
        </w:rPr>
      </w:pPr>
    </w:p>
    <w:p w:rsidR="0011739F" w:rsidRPr="00D3379C" w:rsidRDefault="007A7A0E" w:rsidP="005125CD">
      <w:pPr>
        <w:widowControl/>
        <w:snapToGrid w:val="0"/>
        <w:spacing w:beforeLines="50" w:line="240" w:lineRule="atLeast"/>
        <w:rPr>
          <w:rFonts w:ascii="黑体" w:eastAsia="黑体" w:hAnsi="黑体" w:cs="Arial"/>
          <w:bCs/>
          <w:kern w:val="0"/>
          <w:sz w:val="28"/>
          <w:szCs w:val="28"/>
        </w:rPr>
      </w:pPr>
      <w:r w:rsidRPr="00D3379C">
        <w:rPr>
          <w:rFonts w:ascii="黑体" w:eastAsia="黑体" w:hAnsi="黑体" w:cs="Arial" w:hint="eastAsia"/>
          <w:bCs/>
          <w:kern w:val="0"/>
          <w:sz w:val="28"/>
          <w:szCs w:val="28"/>
        </w:rPr>
        <w:lastRenderedPageBreak/>
        <w:t>附件：</w:t>
      </w:r>
      <w:hyperlink r:id="rId8" w:history="1">
        <w:r w:rsidR="006D3C70" w:rsidRPr="00D3379C">
          <w:rPr>
            <w:rFonts w:ascii="黑体" w:eastAsia="黑体" w:hAnsi="黑体" w:cs="Arial" w:hint="eastAsia"/>
            <w:bCs/>
            <w:kern w:val="0"/>
            <w:sz w:val="28"/>
            <w:szCs w:val="28"/>
          </w:rPr>
          <w:t>日本政府（文部科学省）青年领导者</w:t>
        </w:r>
        <w:r w:rsidR="00187BAD">
          <w:rPr>
            <w:rFonts w:ascii="黑体" w:eastAsia="黑体" w:hAnsi="黑体" w:cs="Arial" w:hint="eastAsia"/>
            <w:bCs/>
            <w:kern w:val="0"/>
            <w:sz w:val="28"/>
            <w:szCs w:val="28"/>
          </w:rPr>
          <w:t>奖学金</w:t>
        </w:r>
        <w:r w:rsidR="00AD11C0" w:rsidRPr="00D3379C">
          <w:rPr>
            <w:rFonts w:ascii="黑体" w:eastAsia="黑体" w:hAnsi="黑体" w:cs="Arial" w:hint="eastAsia"/>
            <w:bCs/>
            <w:kern w:val="0"/>
            <w:sz w:val="28"/>
            <w:szCs w:val="28"/>
          </w:rPr>
          <w:t>申请材料</w:t>
        </w:r>
        <w:bookmarkStart w:id="0" w:name="OLE_LINK3"/>
        <w:bookmarkStart w:id="1" w:name="OLE_LINK4"/>
        <w:r w:rsidR="00AD11C0" w:rsidRPr="00D3379C">
          <w:rPr>
            <w:rFonts w:ascii="黑体" w:eastAsia="黑体" w:hAnsi="黑体" w:cs="Arial" w:hint="eastAsia"/>
            <w:bCs/>
            <w:kern w:val="0"/>
            <w:sz w:val="28"/>
            <w:szCs w:val="28"/>
          </w:rPr>
          <w:t>及说明</w:t>
        </w:r>
        <w:bookmarkEnd w:id="0"/>
        <w:bookmarkEnd w:id="1"/>
      </w:hyperlink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一、</w:t>
      </w:r>
      <w:r w:rsidRPr="00D3379C">
        <w:rPr>
          <w:rFonts w:ascii="仿宋_GB2312" w:eastAsia="仿宋_GB2312" w:hint="eastAsia"/>
          <w:b/>
          <w:sz w:val="28"/>
          <w:szCs w:val="28"/>
        </w:rPr>
        <w:t>网上报名</w:t>
      </w:r>
      <w:r w:rsidR="00D3379C">
        <w:rPr>
          <w:rFonts w:ascii="仿宋_GB2312" w:eastAsia="仿宋_GB2312" w:hint="eastAsia"/>
          <w:b/>
          <w:sz w:val="28"/>
          <w:szCs w:val="28"/>
        </w:rPr>
        <w:t>注意事项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申请留学身份为“硕士研究生”</w:t>
      </w:r>
      <w:r w:rsidR="009B2545">
        <w:rPr>
          <w:rFonts w:ascii="仿宋_GB2312" w:eastAsia="仿宋_GB2312" w:hint="eastAsia"/>
          <w:sz w:val="28"/>
          <w:szCs w:val="28"/>
        </w:rPr>
        <w:t>；</w:t>
      </w:r>
      <w:r w:rsidRPr="00D3379C">
        <w:rPr>
          <w:rFonts w:ascii="仿宋_GB2312" w:eastAsia="仿宋_GB2312" w:hint="eastAsia"/>
          <w:sz w:val="28"/>
          <w:szCs w:val="28"/>
        </w:rPr>
        <w:t>申请项目名称“国外合作项目”，派出渠道“</w:t>
      </w:r>
      <w:r w:rsidR="006D3C70" w:rsidRPr="00D3379C">
        <w:rPr>
          <w:rFonts w:ascii="仿宋_GB2312" w:eastAsia="仿宋_GB2312" w:hint="eastAsia"/>
          <w:sz w:val="28"/>
          <w:szCs w:val="28"/>
        </w:rPr>
        <w:t>日本政府（文部科学省）青年领导者项目</w:t>
      </w:r>
      <w:r w:rsidR="009B2545">
        <w:rPr>
          <w:rFonts w:ascii="仿宋_GB2312" w:eastAsia="仿宋_GB2312" w:hint="eastAsia"/>
          <w:sz w:val="28"/>
          <w:szCs w:val="28"/>
        </w:rPr>
        <w:t>”；</w:t>
      </w:r>
      <w:r w:rsidR="009B2545" w:rsidRPr="00D3379C">
        <w:rPr>
          <w:rFonts w:ascii="仿宋_GB2312" w:eastAsia="仿宋_GB2312" w:hint="eastAsia"/>
          <w:sz w:val="28"/>
          <w:szCs w:val="28"/>
        </w:rPr>
        <w:t>申请留学情况：具体研究方向“行政/地方行政/法律/经管”中四选一填写，计划留学单位对应所选课程的留学院校填写，计划出国日期“2017-10-1”，申请留学/资助期限12个月；国内导师情况可暂写“待定”，国外导师情况可暂写“NULL”。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b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二、</w:t>
      </w:r>
      <w:r w:rsidR="009B2545" w:rsidRPr="009B2545">
        <w:rPr>
          <w:rFonts w:ascii="仿宋_GB2312" w:eastAsia="仿宋_GB2312" w:hint="eastAsia"/>
          <w:b/>
          <w:sz w:val="28"/>
          <w:szCs w:val="28"/>
        </w:rPr>
        <w:t>对外</w:t>
      </w:r>
      <w:r w:rsidRPr="00D3379C">
        <w:rPr>
          <w:rFonts w:ascii="仿宋_GB2312" w:eastAsia="仿宋_GB2312" w:hint="eastAsia"/>
          <w:b/>
          <w:sz w:val="28"/>
          <w:szCs w:val="28"/>
        </w:rPr>
        <w:t>申请材料</w:t>
      </w:r>
      <w:r w:rsidR="009B2545" w:rsidRPr="00D3379C">
        <w:rPr>
          <w:rFonts w:ascii="仿宋_GB2312" w:eastAsia="仿宋_GB2312" w:hint="eastAsia"/>
          <w:sz w:val="28"/>
          <w:szCs w:val="28"/>
        </w:rPr>
        <w:t>（原件1</w:t>
      </w:r>
      <w:r w:rsidR="00C06109">
        <w:rPr>
          <w:rFonts w:ascii="仿宋_GB2312" w:eastAsia="仿宋_GB2312" w:hint="eastAsia"/>
          <w:sz w:val="28"/>
          <w:szCs w:val="28"/>
        </w:rPr>
        <w:t>套</w:t>
      </w:r>
      <w:r w:rsidR="009B2545" w:rsidRPr="00D3379C">
        <w:rPr>
          <w:rFonts w:ascii="仿宋_GB2312" w:eastAsia="仿宋_GB2312" w:hint="eastAsia"/>
          <w:sz w:val="28"/>
          <w:szCs w:val="28"/>
        </w:rPr>
        <w:t>，复印件4</w:t>
      </w:r>
      <w:r w:rsidR="00C06109">
        <w:rPr>
          <w:rFonts w:ascii="仿宋_GB2312" w:eastAsia="仿宋_GB2312" w:hint="eastAsia"/>
          <w:sz w:val="28"/>
          <w:szCs w:val="28"/>
        </w:rPr>
        <w:t>套</w:t>
      </w:r>
      <w:r w:rsidR="009B2545" w:rsidRPr="00D3379C">
        <w:rPr>
          <w:rFonts w:ascii="仿宋_GB2312" w:eastAsia="仿宋_GB2312" w:hint="eastAsia"/>
          <w:sz w:val="28"/>
          <w:szCs w:val="28"/>
        </w:rPr>
        <w:t>）</w:t>
      </w:r>
    </w:p>
    <w:p w:rsidR="007A7A0E" w:rsidRPr="00D3379C" w:rsidRDefault="007A7A0E" w:rsidP="005125CD">
      <w:pPr>
        <w:snapToGrid w:val="0"/>
        <w:spacing w:beforeLines="50" w:line="480" w:lineRule="atLeast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 xml:space="preserve">    1．申请表：</w:t>
      </w:r>
      <w:r w:rsidR="00FB26C3" w:rsidRPr="00D3379C">
        <w:rPr>
          <w:rFonts w:ascii="仿宋_GB2312" w:eastAsia="仿宋_GB2312" w:hAnsi="宋体" w:hint="eastAsia"/>
          <w:sz w:val="28"/>
          <w:szCs w:val="28"/>
        </w:rPr>
        <w:t>原件、复印件均须贴相片（近期2寸同版免冠）</w:t>
      </w:r>
      <w:r w:rsidRPr="00D3379C">
        <w:rPr>
          <w:rFonts w:ascii="仿宋_GB2312" w:eastAsia="仿宋_GB2312" w:hint="eastAsia"/>
          <w:sz w:val="28"/>
          <w:szCs w:val="28"/>
        </w:rPr>
        <w:t xml:space="preserve">； 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2．</w:t>
      </w:r>
      <w:r w:rsidR="007C716A">
        <w:rPr>
          <w:rFonts w:ascii="仿宋_GB2312" w:eastAsia="仿宋_GB2312" w:hint="eastAsia"/>
          <w:sz w:val="28"/>
          <w:szCs w:val="28"/>
        </w:rPr>
        <w:t>本科起</w:t>
      </w:r>
      <w:r w:rsidRPr="00D3379C">
        <w:rPr>
          <w:rFonts w:ascii="仿宋_GB2312" w:eastAsia="仿宋_GB2312" w:hint="eastAsia"/>
          <w:sz w:val="28"/>
          <w:szCs w:val="28"/>
        </w:rPr>
        <w:t xml:space="preserve">全学年成绩单； 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3．英文推荐信</w:t>
      </w:r>
      <w:r w:rsidR="00A32FA1">
        <w:rPr>
          <w:rFonts w:ascii="仿宋_GB2312" w:eastAsia="仿宋_GB2312" w:hint="eastAsia"/>
          <w:sz w:val="28"/>
          <w:szCs w:val="28"/>
        </w:rPr>
        <w:t>（2封）</w:t>
      </w:r>
      <w:r w:rsidRPr="00D3379C">
        <w:rPr>
          <w:rFonts w:ascii="仿宋_GB2312" w:eastAsia="仿宋_GB2312" w:hint="eastAsia"/>
          <w:sz w:val="28"/>
          <w:szCs w:val="28"/>
        </w:rPr>
        <w:t>：※不用另装信封，</w:t>
      </w:r>
      <w:r w:rsidR="00176529">
        <w:rPr>
          <w:rFonts w:ascii="仿宋_GB2312" w:eastAsia="仿宋_GB2312" w:hint="eastAsia"/>
          <w:sz w:val="28"/>
          <w:szCs w:val="28"/>
        </w:rPr>
        <w:t>申报行政及地方行政课程人员：应提交</w:t>
      </w:r>
      <w:r w:rsidRPr="00D3379C">
        <w:rPr>
          <w:rFonts w:ascii="仿宋_GB2312" w:eastAsia="仿宋_GB2312" w:hint="eastAsia"/>
          <w:sz w:val="28"/>
          <w:szCs w:val="28"/>
        </w:rPr>
        <w:t>所在单位</w:t>
      </w:r>
      <w:r w:rsidR="00176529">
        <w:rPr>
          <w:rFonts w:ascii="仿宋_GB2312" w:eastAsia="仿宋_GB2312" w:hint="eastAsia"/>
          <w:sz w:val="28"/>
          <w:szCs w:val="28"/>
        </w:rPr>
        <w:t>直接</w:t>
      </w:r>
      <w:r w:rsidRPr="00D3379C">
        <w:rPr>
          <w:rFonts w:ascii="仿宋_GB2312" w:eastAsia="仿宋_GB2312" w:hint="eastAsia"/>
          <w:sz w:val="28"/>
          <w:szCs w:val="28"/>
        </w:rPr>
        <w:t>领导</w:t>
      </w:r>
      <w:r w:rsidR="00176529">
        <w:rPr>
          <w:rFonts w:ascii="仿宋_GB2312" w:eastAsia="仿宋_GB2312" w:hint="eastAsia"/>
          <w:sz w:val="28"/>
          <w:szCs w:val="28"/>
        </w:rPr>
        <w:t>推荐信及所在单位领导（或</w:t>
      </w:r>
      <w:r w:rsidRPr="00D3379C">
        <w:rPr>
          <w:rFonts w:ascii="仿宋_GB2312" w:eastAsia="仿宋_GB2312" w:hint="eastAsia"/>
          <w:sz w:val="28"/>
          <w:szCs w:val="28"/>
        </w:rPr>
        <w:t>原毕业院校</w:t>
      </w:r>
      <w:r w:rsidR="00A32FA1">
        <w:rPr>
          <w:rFonts w:ascii="仿宋_GB2312" w:eastAsia="仿宋_GB2312" w:hint="eastAsia"/>
          <w:sz w:val="28"/>
          <w:szCs w:val="28"/>
        </w:rPr>
        <w:t>指导</w:t>
      </w:r>
      <w:r w:rsidRPr="00D3379C">
        <w:rPr>
          <w:rFonts w:ascii="仿宋_GB2312" w:eastAsia="仿宋_GB2312" w:hint="eastAsia"/>
          <w:sz w:val="28"/>
          <w:szCs w:val="28"/>
        </w:rPr>
        <w:t>老师</w:t>
      </w:r>
      <w:r w:rsidR="00176529">
        <w:rPr>
          <w:rFonts w:ascii="仿宋_GB2312" w:eastAsia="仿宋_GB2312" w:hint="eastAsia"/>
          <w:sz w:val="28"/>
          <w:szCs w:val="28"/>
        </w:rPr>
        <w:t>）推荐信</w:t>
      </w:r>
      <w:r w:rsidR="007C716A">
        <w:rPr>
          <w:rFonts w:ascii="仿宋_GB2312" w:eastAsia="仿宋_GB2312" w:hint="eastAsia"/>
          <w:sz w:val="28"/>
          <w:szCs w:val="28"/>
        </w:rPr>
        <w:t>；</w:t>
      </w:r>
      <w:r w:rsidR="00176529">
        <w:rPr>
          <w:rFonts w:ascii="仿宋_GB2312" w:eastAsia="仿宋_GB2312" w:hint="eastAsia"/>
          <w:sz w:val="28"/>
          <w:szCs w:val="28"/>
        </w:rPr>
        <w:t>申报法律及经管课程人员：应提交</w:t>
      </w:r>
      <w:r w:rsidR="00176529" w:rsidRPr="00D3379C">
        <w:rPr>
          <w:rFonts w:ascii="仿宋_GB2312" w:eastAsia="仿宋_GB2312" w:hint="eastAsia"/>
          <w:sz w:val="28"/>
          <w:szCs w:val="28"/>
        </w:rPr>
        <w:t>所在单位领导</w:t>
      </w:r>
      <w:r w:rsidR="00176529">
        <w:rPr>
          <w:rFonts w:ascii="仿宋_GB2312" w:eastAsia="仿宋_GB2312" w:hint="eastAsia"/>
          <w:sz w:val="28"/>
          <w:szCs w:val="28"/>
        </w:rPr>
        <w:t>及</w:t>
      </w:r>
      <w:r w:rsidR="00176529" w:rsidRPr="00D3379C">
        <w:rPr>
          <w:rFonts w:ascii="仿宋_GB2312" w:eastAsia="仿宋_GB2312" w:hint="eastAsia"/>
          <w:sz w:val="28"/>
          <w:szCs w:val="28"/>
        </w:rPr>
        <w:t>原毕业院校</w:t>
      </w:r>
      <w:r w:rsidR="00176529">
        <w:rPr>
          <w:rFonts w:ascii="仿宋_GB2312" w:eastAsia="仿宋_GB2312" w:hint="eastAsia"/>
          <w:sz w:val="28"/>
          <w:szCs w:val="28"/>
        </w:rPr>
        <w:t>指导</w:t>
      </w:r>
      <w:r w:rsidR="00176529" w:rsidRPr="00D3379C">
        <w:rPr>
          <w:rFonts w:ascii="仿宋_GB2312" w:eastAsia="仿宋_GB2312" w:hint="eastAsia"/>
          <w:sz w:val="28"/>
          <w:szCs w:val="28"/>
        </w:rPr>
        <w:t>老师</w:t>
      </w:r>
      <w:r w:rsidR="00176529">
        <w:rPr>
          <w:rFonts w:ascii="仿宋_GB2312" w:eastAsia="仿宋_GB2312" w:hint="eastAsia"/>
          <w:sz w:val="28"/>
          <w:szCs w:val="28"/>
        </w:rPr>
        <w:t>推荐信；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4．健康诊断书：按</w:t>
      </w:r>
      <w:r w:rsidR="002E5DED" w:rsidRPr="00D3379C">
        <w:rPr>
          <w:rFonts w:ascii="仿宋_GB2312" w:eastAsia="仿宋_GB2312" w:hint="eastAsia"/>
          <w:sz w:val="28"/>
          <w:szCs w:val="28"/>
        </w:rPr>
        <w:t>固定表格的</w:t>
      </w:r>
      <w:r w:rsidRPr="00D3379C">
        <w:rPr>
          <w:rFonts w:ascii="仿宋_GB2312" w:eastAsia="仿宋_GB2312" w:hint="eastAsia"/>
          <w:sz w:val="28"/>
          <w:szCs w:val="28"/>
        </w:rPr>
        <w:t>要求体检并请医院</w:t>
      </w:r>
      <w:r w:rsidR="002E5DED" w:rsidRPr="00D3379C">
        <w:rPr>
          <w:rFonts w:ascii="仿宋_GB2312" w:eastAsia="仿宋_GB2312" w:hint="eastAsia"/>
          <w:sz w:val="28"/>
          <w:szCs w:val="28"/>
        </w:rPr>
        <w:t>在表格上</w:t>
      </w:r>
      <w:r w:rsidRPr="00D3379C">
        <w:rPr>
          <w:rFonts w:ascii="仿宋_GB2312" w:eastAsia="仿宋_GB2312" w:hint="eastAsia"/>
          <w:sz w:val="28"/>
          <w:szCs w:val="28"/>
        </w:rPr>
        <w:t>填写盖章。</w:t>
      </w:r>
      <w:r w:rsidRPr="00D3379C">
        <w:rPr>
          <w:rFonts w:ascii="仿宋_GB2312" w:eastAsia="仿宋_GB2312" w:hint="eastAsia"/>
          <w:b/>
          <w:sz w:val="28"/>
          <w:szCs w:val="28"/>
        </w:rPr>
        <w:t>体检结果一般需一周后才能拿，请先行体检同时准备其他材料</w:t>
      </w:r>
      <w:r w:rsidR="007C716A">
        <w:rPr>
          <w:rFonts w:ascii="仿宋_GB2312" w:eastAsia="仿宋_GB2312" w:hint="eastAsia"/>
          <w:sz w:val="28"/>
          <w:szCs w:val="28"/>
        </w:rPr>
        <w:t>；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5．毕业证或学位证复印件</w:t>
      </w:r>
      <w:r w:rsidR="00A32FA1">
        <w:rPr>
          <w:rFonts w:ascii="仿宋_GB2312" w:eastAsia="仿宋_GB2312" w:hint="eastAsia"/>
          <w:sz w:val="28"/>
          <w:szCs w:val="28"/>
        </w:rPr>
        <w:t>：</w:t>
      </w:r>
      <w:r w:rsidRPr="00D3379C">
        <w:rPr>
          <w:rFonts w:ascii="仿宋_GB2312" w:eastAsia="仿宋_GB2312" w:hint="eastAsia"/>
          <w:sz w:val="28"/>
          <w:szCs w:val="28"/>
        </w:rPr>
        <w:t xml:space="preserve"> </w:t>
      </w:r>
      <w:r w:rsidR="00A32FA1">
        <w:rPr>
          <w:rFonts w:ascii="仿宋_GB2312" w:eastAsia="仿宋_GB2312" w:hint="eastAsia"/>
          <w:sz w:val="28"/>
          <w:szCs w:val="28"/>
        </w:rPr>
        <w:t>拥有硕士学位人员还需提交本科毕业证或学位证复印件；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6．申请理由及</w:t>
      </w:r>
      <w:r w:rsidR="002E5DED" w:rsidRPr="00D3379C">
        <w:rPr>
          <w:rFonts w:ascii="仿宋_GB2312" w:eastAsia="仿宋_GB2312" w:hint="eastAsia"/>
          <w:sz w:val="28"/>
          <w:szCs w:val="28"/>
        </w:rPr>
        <w:t>将来的</w:t>
      </w:r>
      <w:r w:rsidRPr="00D3379C">
        <w:rPr>
          <w:rFonts w:ascii="仿宋_GB2312" w:eastAsia="仿宋_GB2312" w:hint="eastAsia"/>
          <w:sz w:val="28"/>
          <w:szCs w:val="28"/>
        </w:rPr>
        <w:t>计划</w:t>
      </w:r>
      <w:r w:rsidR="002E5DED" w:rsidRPr="00D3379C">
        <w:rPr>
          <w:rFonts w:ascii="仿宋_GB2312" w:eastAsia="仿宋_GB2312" w:hint="eastAsia"/>
          <w:sz w:val="28"/>
          <w:szCs w:val="28"/>
        </w:rPr>
        <w:t>（重要参考文件）：</w:t>
      </w:r>
      <w:r w:rsidR="00D32FEB" w:rsidRPr="00D3379C">
        <w:rPr>
          <w:rFonts w:ascii="仿宋_GB2312" w:eastAsia="仿宋_GB2312" w:hint="eastAsia"/>
          <w:sz w:val="28"/>
          <w:szCs w:val="28"/>
        </w:rPr>
        <w:t>请</w:t>
      </w:r>
      <w:r w:rsidR="002E5DED" w:rsidRPr="00D3379C">
        <w:rPr>
          <w:rFonts w:ascii="仿宋_GB2312" w:eastAsia="仿宋_GB2312" w:hint="eastAsia"/>
          <w:sz w:val="28"/>
          <w:szCs w:val="28"/>
        </w:rPr>
        <w:t>围绕</w:t>
      </w:r>
      <w:r w:rsidR="00D32FEB" w:rsidRPr="00D3379C">
        <w:rPr>
          <w:rFonts w:ascii="仿宋_GB2312" w:eastAsia="仿宋_GB2312" w:hint="eastAsia"/>
          <w:sz w:val="28"/>
          <w:szCs w:val="28"/>
        </w:rPr>
        <w:t>申请理由、</w:t>
      </w:r>
      <w:r w:rsidR="002E5DED" w:rsidRPr="00D3379C">
        <w:rPr>
          <w:rFonts w:ascii="仿宋_GB2312" w:eastAsia="仿宋_GB2312" w:hint="eastAsia"/>
          <w:sz w:val="28"/>
          <w:szCs w:val="28"/>
        </w:rPr>
        <w:t>学成后</w:t>
      </w:r>
      <w:r w:rsidR="00D32FEB" w:rsidRPr="00D3379C">
        <w:rPr>
          <w:rFonts w:ascii="仿宋_GB2312" w:eastAsia="仿宋_GB2312" w:hint="eastAsia"/>
          <w:sz w:val="28"/>
          <w:szCs w:val="28"/>
        </w:rPr>
        <w:t>的计划写一遍小论文，</w:t>
      </w:r>
      <w:r w:rsidR="002E5DED" w:rsidRPr="00D3379C">
        <w:rPr>
          <w:rFonts w:ascii="仿宋_GB2312" w:eastAsia="仿宋_GB2312" w:hint="eastAsia"/>
          <w:sz w:val="28"/>
          <w:szCs w:val="28"/>
        </w:rPr>
        <w:t>篇幅约为3页A4</w:t>
      </w:r>
      <w:r w:rsidRPr="00D3379C">
        <w:rPr>
          <w:rFonts w:ascii="仿宋_GB2312" w:eastAsia="仿宋_GB2312" w:hint="eastAsia"/>
          <w:sz w:val="28"/>
          <w:szCs w:val="28"/>
        </w:rPr>
        <w:t>；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7．护照有效页复印件，如无护照者可提供身份证复印件；</w:t>
      </w:r>
    </w:p>
    <w:p w:rsidR="007A7A0E" w:rsidRPr="00D3379C" w:rsidRDefault="007A7A0E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8．英文成绩证明</w:t>
      </w:r>
      <w:r w:rsidR="007C716A">
        <w:rPr>
          <w:rFonts w:ascii="仿宋_GB2312" w:eastAsia="仿宋_GB2312" w:hint="eastAsia"/>
          <w:sz w:val="28"/>
          <w:szCs w:val="28"/>
        </w:rPr>
        <w:t>（</w:t>
      </w:r>
      <w:r w:rsidR="007C716A" w:rsidRPr="00D3379C">
        <w:rPr>
          <w:rFonts w:ascii="仿宋_GB2312" w:eastAsia="仿宋_GB2312" w:hint="eastAsia"/>
          <w:sz w:val="28"/>
          <w:szCs w:val="28"/>
        </w:rPr>
        <w:t>申请经管课程人员</w:t>
      </w:r>
      <w:r w:rsidR="007C716A">
        <w:rPr>
          <w:rFonts w:ascii="仿宋_GB2312" w:eastAsia="仿宋_GB2312" w:hint="eastAsia"/>
          <w:sz w:val="28"/>
          <w:szCs w:val="28"/>
        </w:rPr>
        <w:t>如有</w:t>
      </w:r>
      <w:r w:rsidR="007C716A" w:rsidRPr="00D3379C">
        <w:rPr>
          <w:rFonts w:ascii="仿宋_GB2312" w:eastAsia="仿宋_GB2312" w:hint="eastAsia"/>
          <w:sz w:val="28"/>
          <w:szCs w:val="28"/>
        </w:rPr>
        <w:t>GMAT成绩</w:t>
      </w:r>
      <w:r w:rsidR="007C716A">
        <w:rPr>
          <w:rFonts w:ascii="仿宋_GB2312" w:eastAsia="仿宋_GB2312" w:hint="eastAsia"/>
          <w:sz w:val="28"/>
          <w:szCs w:val="28"/>
        </w:rPr>
        <w:t>请提交；</w:t>
      </w:r>
      <w:r w:rsidR="007C716A" w:rsidRPr="00D3379C">
        <w:rPr>
          <w:rFonts w:ascii="仿宋_GB2312" w:eastAsia="仿宋_GB2312" w:hint="eastAsia"/>
          <w:sz w:val="28"/>
          <w:szCs w:val="28"/>
        </w:rPr>
        <w:t>如无，面试时将加试笔试）</w:t>
      </w:r>
      <w:r w:rsidRPr="00D3379C">
        <w:rPr>
          <w:rFonts w:ascii="仿宋_GB2312" w:eastAsia="仿宋_GB2312" w:hint="eastAsia"/>
          <w:sz w:val="28"/>
          <w:szCs w:val="28"/>
        </w:rPr>
        <w:t>；</w:t>
      </w:r>
    </w:p>
    <w:p w:rsidR="007A7A0E" w:rsidRPr="00D3379C" w:rsidRDefault="007A7A0E" w:rsidP="005125CD">
      <w:pPr>
        <w:tabs>
          <w:tab w:val="center" w:pos="4453"/>
        </w:tabs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lastRenderedPageBreak/>
        <w:t>9．问答题</w:t>
      </w:r>
      <w:r w:rsidR="007C716A">
        <w:rPr>
          <w:rFonts w:ascii="仿宋_GB2312" w:eastAsia="仿宋_GB2312" w:hint="eastAsia"/>
          <w:sz w:val="28"/>
          <w:szCs w:val="28"/>
        </w:rPr>
        <w:t>。</w:t>
      </w:r>
    </w:p>
    <w:p w:rsidR="002D586F" w:rsidRPr="00D3379C" w:rsidRDefault="007A7A0E" w:rsidP="005125CD">
      <w:pPr>
        <w:tabs>
          <w:tab w:val="center" w:pos="4453"/>
        </w:tabs>
        <w:snapToGrid w:val="0"/>
        <w:spacing w:beforeLines="50" w:line="480" w:lineRule="atLeas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ab/>
      </w:r>
      <w:r w:rsidR="003766EF" w:rsidRPr="00D3379C">
        <w:rPr>
          <w:rFonts w:ascii="仿宋_GB2312" w:eastAsia="仿宋_GB2312" w:hint="eastAsia"/>
          <w:sz w:val="28"/>
          <w:szCs w:val="28"/>
        </w:rPr>
        <w:t>※</w:t>
      </w:r>
      <w:r w:rsidRPr="00D3379C">
        <w:rPr>
          <w:rFonts w:ascii="仿宋_GB2312" w:eastAsia="仿宋_GB2312" w:hint="eastAsia"/>
          <w:sz w:val="28"/>
          <w:szCs w:val="28"/>
        </w:rPr>
        <w:t>注：1）</w:t>
      </w:r>
      <w:r w:rsidR="007C716A">
        <w:rPr>
          <w:rFonts w:ascii="仿宋_GB2312" w:eastAsia="仿宋_GB2312" w:hint="eastAsia"/>
          <w:sz w:val="28"/>
          <w:szCs w:val="28"/>
        </w:rPr>
        <w:t>以上材料</w:t>
      </w:r>
      <w:r w:rsidR="007C716A" w:rsidRPr="00D3379C">
        <w:rPr>
          <w:rFonts w:ascii="仿宋_GB2312" w:eastAsia="仿宋_GB2312" w:hAnsiTheme="minorEastAsia" w:hint="eastAsia"/>
          <w:sz w:val="28"/>
          <w:szCs w:val="28"/>
        </w:rPr>
        <w:t>按1-</w:t>
      </w:r>
      <w:r w:rsidR="007C716A">
        <w:rPr>
          <w:rFonts w:ascii="仿宋_GB2312" w:eastAsia="仿宋_GB2312" w:hAnsiTheme="minorEastAsia" w:hint="eastAsia"/>
          <w:sz w:val="28"/>
          <w:szCs w:val="28"/>
        </w:rPr>
        <w:t>9</w:t>
      </w:r>
      <w:r w:rsidR="007C716A" w:rsidRPr="00D3379C">
        <w:rPr>
          <w:rFonts w:ascii="仿宋_GB2312" w:eastAsia="仿宋_GB2312" w:hAnsiTheme="minorEastAsia" w:hint="eastAsia"/>
          <w:sz w:val="28"/>
          <w:szCs w:val="28"/>
        </w:rPr>
        <w:t>顺序</w:t>
      </w:r>
      <w:r w:rsidR="007C716A">
        <w:rPr>
          <w:rFonts w:ascii="仿宋_GB2312" w:eastAsia="仿宋_GB2312" w:hAnsiTheme="minorEastAsia" w:hint="eastAsia"/>
          <w:sz w:val="28"/>
          <w:szCs w:val="28"/>
        </w:rPr>
        <w:t>排序，</w:t>
      </w:r>
      <w:r w:rsidR="0040037F" w:rsidRPr="00D3379C">
        <w:rPr>
          <w:rFonts w:ascii="仿宋_GB2312" w:eastAsia="仿宋_GB2312" w:hAnsiTheme="minorEastAsia" w:hint="eastAsia"/>
          <w:sz w:val="28"/>
          <w:szCs w:val="28"/>
          <w:u w:val="single"/>
        </w:rPr>
        <w:t>所有</w:t>
      </w:r>
      <w:r w:rsidR="00FB26C3" w:rsidRPr="00D3379C">
        <w:rPr>
          <w:rFonts w:ascii="仿宋_GB2312" w:eastAsia="仿宋_GB2312" w:hAnsiTheme="minorEastAsia" w:hint="eastAsia"/>
          <w:sz w:val="28"/>
          <w:szCs w:val="28"/>
          <w:u w:val="single"/>
        </w:rPr>
        <w:t>材料不要</w:t>
      </w:r>
      <w:r w:rsidR="0040037F" w:rsidRPr="00D3379C">
        <w:rPr>
          <w:rFonts w:ascii="仿宋_GB2312" w:eastAsia="仿宋_GB2312" w:hAnsiTheme="minorEastAsia" w:hint="eastAsia"/>
          <w:sz w:val="28"/>
          <w:szCs w:val="28"/>
          <w:u w:val="single"/>
        </w:rPr>
        <w:t>单独使用</w:t>
      </w:r>
      <w:r w:rsidR="00FB26C3" w:rsidRPr="00D3379C">
        <w:rPr>
          <w:rFonts w:ascii="仿宋_GB2312" w:eastAsia="仿宋_GB2312" w:hAnsiTheme="minorEastAsia" w:hint="eastAsia"/>
          <w:sz w:val="28"/>
          <w:szCs w:val="28"/>
          <w:u w:val="single"/>
        </w:rPr>
        <w:t>订书针、回形针、信封等</w:t>
      </w:r>
      <w:r w:rsidR="00C06109">
        <w:rPr>
          <w:rFonts w:ascii="仿宋_GB2312" w:eastAsia="仿宋_GB2312" w:hAnsiTheme="minorEastAsia" w:hint="eastAsia"/>
          <w:sz w:val="28"/>
          <w:szCs w:val="28"/>
          <w:u w:val="single"/>
        </w:rPr>
        <w:t>，</w:t>
      </w:r>
      <w:r w:rsidR="00C06109" w:rsidRPr="00D3379C">
        <w:rPr>
          <w:rFonts w:ascii="仿宋_GB2312" w:eastAsia="仿宋_GB2312" w:hAnsi="宋体" w:hint="eastAsia"/>
          <w:sz w:val="28"/>
          <w:szCs w:val="28"/>
        </w:rPr>
        <w:t>以方便专家审核材料</w:t>
      </w:r>
      <w:r w:rsidR="00C06109">
        <w:rPr>
          <w:rFonts w:ascii="仿宋_GB2312" w:eastAsia="仿宋_GB2312" w:hAnsi="宋体" w:hint="eastAsia"/>
          <w:sz w:val="28"/>
          <w:szCs w:val="28"/>
        </w:rPr>
        <w:t>，</w:t>
      </w:r>
      <w:r w:rsidR="00C06109" w:rsidRPr="00D3379C">
        <w:rPr>
          <w:rFonts w:ascii="仿宋_GB2312" w:eastAsia="仿宋_GB2312" w:hAnsiTheme="minorEastAsia" w:hint="eastAsia"/>
          <w:sz w:val="28"/>
          <w:szCs w:val="28"/>
        </w:rPr>
        <w:t>严格装订</w:t>
      </w:r>
      <w:r w:rsidR="00FB26C3" w:rsidRPr="00D3379C">
        <w:rPr>
          <w:rFonts w:ascii="仿宋_GB2312" w:eastAsia="仿宋_GB2312" w:hAnsiTheme="minorEastAsia" w:hint="eastAsia"/>
          <w:sz w:val="28"/>
          <w:szCs w:val="28"/>
        </w:rPr>
        <w:t>（原件册首页右上角注明original）</w:t>
      </w:r>
      <w:r w:rsidR="00C06109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2D586F" w:rsidRPr="00D3379C" w:rsidRDefault="002D586F" w:rsidP="005125CD">
      <w:pPr>
        <w:tabs>
          <w:tab w:val="center" w:pos="4453"/>
        </w:tabs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Ansi="宋体" w:hint="eastAsia"/>
          <w:sz w:val="28"/>
          <w:szCs w:val="28"/>
        </w:rPr>
        <w:t>2）</w:t>
      </w:r>
      <w:r w:rsidR="007A7A0E" w:rsidRPr="00D3379C">
        <w:rPr>
          <w:rFonts w:ascii="仿宋_GB2312" w:eastAsia="仿宋_GB2312" w:hint="eastAsia"/>
          <w:sz w:val="28"/>
          <w:szCs w:val="28"/>
        </w:rPr>
        <w:t>均需用英文填写</w:t>
      </w:r>
      <w:r w:rsidRPr="00D3379C">
        <w:rPr>
          <w:rFonts w:ascii="仿宋_GB2312" w:eastAsia="仿宋_GB2312" w:hint="eastAsia"/>
          <w:sz w:val="28"/>
          <w:szCs w:val="28"/>
        </w:rPr>
        <w:t>，统一使用A4纸</w:t>
      </w:r>
      <w:r w:rsidR="007A7A0E" w:rsidRPr="00D3379C">
        <w:rPr>
          <w:rFonts w:ascii="仿宋_GB2312" w:eastAsia="仿宋_GB2312" w:hint="eastAsia"/>
          <w:sz w:val="28"/>
          <w:szCs w:val="28"/>
        </w:rPr>
        <w:t>；如提供的材料为中文件需另附英文翻译件，所有中</w:t>
      </w:r>
      <w:r w:rsidR="00FB26C3" w:rsidRPr="00D3379C">
        <w:rPr>
          <w:rFonts w:ascii="仿宋_GB2312" w:eastAsia="仿宋_GB2312" w:hint="eastAsia"/>
          <w:sz w:val="28"/>
          <w:szCs w:val="28"/>
        </w:rPr>
        <w:t>译文</w:t>
      </w:r>
      <w:r w:rsidR="007A7A0E" w:rsidRPr="00D3379C">
        <w:rPr>
          <w:rFonts w:ascii="仿宋_GB2312" w:eastAsia="仿宋_GB2312" w:hint="eastAsia"/>
          <w:sz w:val="28"/>
          <w:szCs w:val="28"/>
        </w:rPr>
        <w:t>均需加盖所在单位或毕业院校公章。</w:t>
      </w:r>
    </w:p>
    <w:p w:rsidR="007A7A0E" w:rsidRPr="00D3379C" w:rsidRDefault="002D586F" w:rsidP="005125CD">
      <w:pPr>
        <w:tabs>
          <w:tab w:val="center" w:pos="4453"/>
        </w:tabs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3）</w:t>
      </w:r>
      <w:r w:rsidR="00FB26C3" w:rsidRPr="00D3379C">
        <w:rPr>
          <w:rFonts w:ascii="仿宋_GB2312" w:eastAsia="仿宋_GB2312" w:hint="eastAsia"/>
          <w:sz w:val="28"/>
          <w:szCs w:val="28"/>
        </w:rPr>
        <w:t>原件、复印件落款处均须手写签名</w:t>
      </w:r>
      <w:r w:rsidR="007A7A0E" w:rsidRPr="00D3379C">
        <w:rPr>
          <w:rFonts w:ascii="仿宋_GB2312" w:eastAsia="仿宋_GB2312" w:hint="eastAsia"/>
          <w:sz w:val="28"/>
          <w:szCs w:val="28"/>
        </w:rPr>
        <w:t>。</w:t>
      </w:r>
    </w:p>
    <w:p w:rsidR="002D586F" w:rsidRPr="00D3379C" w:rsidRDefault="002D586F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4）TOEFL 、IELTS成绩为近</w:t>
      </w:r>
      <w:r w:rsidR="0040037F" w:rsidRPr="00D3379C">
        <w:rPr>
          <w:rFonts w:ascii="仿宋_GB2312" w:eastAsia="仿宋_GB2312" w:hint="eastAsia"/>
          <w:sz w:val="28"/>
          <w:szCs w:val="28"/>
        </w:rPr>
        <w:t>2</w:t>
      </w:r>
      <w:r w:rsidRPr="00D3379C">
        <w:rPr>
          <w:rFonts w:ascii="仿宋_GB2312" w:eastAsia="仿宋_GB2312" w:hint="eastAsia"/>
          <w:sz w:val="28"/>
          <w:szCs w:val="28"/>
        </w:rPr>
        <w:t>年内，GMAT成绩为近5年内。</w:t>
      </w:r>
    </w:p>
    <w:p w:rsidR="00631A78" w:rsidRPr="00D3379C" w:rsidRDefault="002D586F" w:rsidP="005125CD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5）</w:t>
      </w:r>
      <w:r w:rsidR="003766EF" w:rsidRPr="00D3379C">
        <w:rPr>
          <w:rFonts w:ascii="仿宋_GB2312" w:eastAsia="仿宋_GB2312" w:hint="eastAsia"/>
          <w:sz w:val="28"/>
          <w:szCs w:val="28"/>
        </w:rPr>
        <w:t>五</w:t>
      </w:r>
      <w:r w:rsidR="00C06109">
        <w:rPr>
          <w:rFonts w:ascii="仿宋_GB2312" w:eastAsia="仿宋_GB2312" w:hint="eastAsia"/>
          <w:sz w:val="28"/>
          <w:szCs w:val="28"/>
        </w:rPr>
        <w:t>套</w:t>
      </w:r>
      <w:r w:rsidR="003766EF" w:rsidRPr="00D3379C">
        <w:rPr>
          <w:rFonts w:ascii="仿宋_GB2312" w:eastAsia="仿宋_GB2312" w:hint="eastAsia"/>
          <w:sz w:val="28"/>
          <w:szCs w:val="28"/>
        </w:rPr>
        <w:t>材料均交外方，请自留备份。</w:t>
      </w:r>
    </w:p>
    <w:p w:rsidR="00750045" w:rsidRPr="00D3379C" w:rsidRDefault="002D586F" w:rsidP="008C0289">
      <w:pPr>
        <w:snapToGrid w:val="0"/>
        <w:spacing w:beforeLines="50" w:line="48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D3379C">
        <w:rPr>
          <w:rFonts w:ascii="仿宋_GB2312" w:eastAsia="仿宋_GB2312" w:hint="eastAsia"/>
          <w:sz w:val="28"/>
          <w:szCs w:val="28"/>
        </w:rPr>
        <w:t>6）有固定表格的均使用固定表格，各项目表格</w:t>
      </w:r>
      <w:r w:rsidR="00750045" w:rsidRPr="00D3379C">
        <w:rPr>
          <w:rFonts w:ascii="仿宋_GB2312" w:eastAsia="仿宋_GB2312" w:hint="eastAsia"/>
          <w:sz w:val="28"/>
          <w:szCs w:val="28"/>
        </w:rPr>
        <w:t>不同，请下载使用对应的表格</w:t>
      </w:r>
      <w:r w:rsidR="005E6C89" w:rsidRPr="00D3379C">
        <w:rPr>
          <w:rFonts w:ascii="仿宋_GB2312" w:eastAsia="仿宋_GB2312" w:hint="eastAsia"/>
          <w:sz w:val="28"/>
          <w:szCs w:val="28"/>
        </w:rPr>
        <w:t>（</w:t>
      </w:r>
      <w:hyperlink r:id="rId9" w:history="1">
        <w:r w:rsidR="005E6C89" w:rsidRPr="00D3379C">
          <w:rPr>
            <w:rStyle w:val="a3"/>
            <w:rFonts w:ascii="仿宋_GB2312" w:eastAsia="仿宋_GB2312" w:hint="eastAsia"/>
            <w:sz w:val="28"/>
            <w:szCs w:val="28"/>
          </w:rPr>
          <w:t>行政</w:t>
        </w:r>
      </w:hyperlink>
      <w:r w:rsidR="005E6C89" w:rsidRPr="00D3379C">
        <w:rPr>
          <w:rFonts w:ascii="仿宋_GB2312" w:eastAsia="仿宋_GB2312" w:hint="eastAsia"/>
          <w:sz w:val="28"/>
          <w:szCs w:val="28"/>
        </w:rPr>
        <w:t>、</w:t>
      </w:r>
      <w:hyperlink r:id="rId10" w:history="1">
        <w:r w:rsidR="005E6C89" w:rsidRPr="00D3379C">
          <w:rPr>
            <w:rStyle w:val="a3"/>
            <w:rFonts w:ascii="仿宋_GB2312" w:eastAsia="仿宋_GB2312" w:hint="eastAsia"/>
            <w:sz w:val="28"/>
            <w:szCs w:val="28"/>
          </w:rPr>
          <w:t>地方行政</w:t>
        </w:r>
      </w:hyperlink>
      <w:r w:rsidR="005E6C89" w:rsidRPr="00D3379C">
        <w:rPr>
          <w:rFonts w:ascii="仿宋_GB2312" w:eastAsia="仿宋_GB2312" w:hint="eastAsia"/>
          <w:sz w:val="28"/>
          <w:szCs w:val="28"/>
        </w:rPr>
        <w:t>、</w:t>
      </w:r>
      <w:hyperlink r:id="rId11" w:history="1">
        <w:r w:rsidR="005E6C89" w:rsidRPr="00D3379C">
          <w:rPr>
            <w:rStyle w:val="a3"/>
            <w:rFonts w:ascii="仿宋_GB2312" w:eastAsia="仿宋_GB2312" w:hint="eastAsia"/>
            <w:sz w:val="28"/>
            <w:szCs w:val="28"/>
          </w:rPr>
          <w:t>法律</w:t>
        </w:r>
      </w:hyperlink>
      <w:r w:rsidR="005E6C89" w:rsidRPr="00D3379C">
        <w:rPr>
          <w:rFonts w:ascii="仿宋_GB2312" w:eastAsia="仿宋_GB2312" w:hint="eastAsia"/>
          <w:sz w:val="28"/>
          <w:szCs w:val="28"/>
        </w:rPr>
        <w:t>、</w:t>
      </w:r>
      <w:hyperlink r:id="rId12" w:history="1">
        <w:r w:rsidR="005E6C89" w:rsidRPr="00D3379C">
          <w:rPr>
            <w:rStyle w:val="a3"/>
            <w:rFonts w:ascii="仿宋_GB2312" w:eastAsia="仿宋_GB2312" w:hint="eastAsia"/>
            <w:sz w:val="28"/>
            <w:szCs w:val="28"/>
          </w:rPr>
          <w:t>经管</w:t>
        </w:r>
      </w:hyperlink>
      <w:r w:rsidR="005E6C89" w:rsidRPr="00D3379C">
        <w:rPr>
          <w:rFonts w:ascii="仿宋_GB2312" w:eastAsia="仿宋_GB2312" w:hint="eastAsia"/>
          <w:sz w:val="28"/>
          <w:szCs w:val="28"/>
        </w:rPr>
        <w:t>）</w:t>
      </w:r>
      <w:r w:rsidR="00750045" w:rsidRPr="00D3379C">
        <w:rPr>
          <w:rFonts w:ascii="仿宋_GB2312" w:eastAsia="仿宋_GB2312" w:hint="eastAsia"/>
          <w:sz w:val="28"/>
          <w:szCs w:val="28"/>
        </w:rPr>
        <w:t>。</w:t>
      </w:r>
    </w:p>
    <w:sectPr w:rsidR="00750045" w:rsidRPr="00D3379C" w:rsidSect="00EF1D6E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49" w:rsidRDefault="00AA2149" w:rsidP="002023CA">
      <w:r>
        <w:separator/>
      </w:r>
    </w:p>
  </w:endnote>
  <w:endnote w:type="continuationSeparator" w:id="1">
    <w:p w:rsidR="00AA2149" w:rsidRDefault="00AA2149" w:rsidP="0020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03" w:rsidRDefault="008C02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5149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1490">
      <w:rPr>
        <w:rStyle w:val="a5"/>
        <w:noProof/>
      </w:rPr>
      <w:t>19</w:t>
    </w:r>
    <w:r>
      <w:rPr>
        <w:rStyle w:val="a5"/>
      </w:rPr>
      <w:fldChar w:fldCharType="end"/>
    </w:r>
  </w:p>
  <w:p w:rsidR="00DC0103" w:rsidRDefault="00AA214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03" w:rsidRDefault="00AA2149">
    <w:pPr>
      <w:pStyle w:val="a4"/>
      <w:framePr w:wrap="around" w:vAnchor="text" w:hAnchor="margin" w:xAlign="center" w:y="1"/>
      <w:ind w:right="360"/>
      <w:rPr>
        <w:rStyle w:val="a5"/>
      </w:rPr>
    </w:pPr>
  </w:p>
  <w:p w:rsidR="00DC0103" w:rsidRDefault="00AA21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49" w:rsidRDefault="00AA2149" w:rsidP="002023CA">
      <w:r>
        <w:separator/>
      </w:r>
    </w:p>
  </w:footnote>
  <w:footnote w:type="continuationSeparator" w:id="1">
    <w:p w:rsidR="00AA2149" w:rsidRDefault="00AA2149" w:rsidP="002023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39F"/>
    <w:rsid w:val="0001335A"/>
    <w:rsid w:val="0001465A"/>
    <w:rsid w:val="00026774"/>
    <w:rsid w:val="00026CCB"/>
    <w:rsid w:val="00045C8F"/>
    <w:rsid w:val="00057579"/>
    <w:rsid w:val="0009505A"/>
    <w:rsid w:val="000A587E"/>
    <w:rsid w:val="000B3F8A"/>
    <w:rsid w:val="000D4F8F"/>
    <w:rsid w:val="000E16C5"/>
    <w:rsid w:val="000E42BD"/>
    <w:rsid w:val="000F741D"/>
    <w:rsid w:val="00106FFF"/>
    <w:rsid w:val="001101C2"/>
    <w:rsid w:val="0011739F"/>
    <w:rsid w:val="00124B6D"/>
    <w:rsid w:val="00171789"/>
    <w:rsid w:val="00176529"/>
    <w:rsid w:val="00187BAD"/>
    <w:rsid w:val="001B20E9"/>
    <w:rsid w:val="001C35EA"/>
    <w:rsid w:val="001F02C2"/>
    <w:rsid w:val="001F03B6"/>
    <w:rsid w:val="001F538F"/>
    <w:rsid w:val="002023CA"/>
    <w:rsid w:val="00216445"/>
    <w:rsid w:val="0021733D"/>
    <w:rsid w:val="00217BB9"/>
    <w:rsid w:val="00243E76"/>
    <w:rsid w:val="002664D9"/>
    <w:rsid w:val="00277028"/>
    <w:rsid w:val="002939E3"/>
    <w:rsid w:val="002A36F5"/>
    <w:rsid w:val="002B62FC"/>
    <w:rsid w:val="002C2842"/>
    <w:rsid w:val="002D074C"/>
    <w:rsid w:val="002D4A0C"/>
    <w:rsid w:val="002D586F"/>
    <w:rsid w:val="002E5DED"/>
    <w:rsid w:val="002E7819"/>
    <w:rsid w:val="00307820"/>
    <w:rsid w:val="00317442"/>
    <w:rsid w:val="00324E14"/>
    <w:rsid w:val="00332917"/>
    <w:rsid w:val="0035284E"/>
    <w:rsid w:val="003766EF"/>
    <w:rsid w:val="003771F0"/>
    <w:rsid w:val="003865D2"/>
    <w:rsid w:val="003A2585"/>
    <w:rsid w:val="003C1B57"/>
    <w:rsid w:val="003C2440"/>
    <w:rsid w:val="003C65F2"/>
    <w:rsid w:val="003E0512"/>
    <w:rsid w:val="003E1A0E"/>
    <w:rsid w:val="003E450F"/>
    <w:rsid w:val="003E45B7"/>
    <w:rsid w:val="0040037F"/>
    <w:rsid w:val="00437CC6"/>
    <w:rsid w:val="00450B3E"/>
    <w:rsid w:val="004644F5"/>
    <w:rsid w:val="00464FFD"/>
    <w:rsid w:val="00486172"/>
    <w:rsid w:val="004A14F1"/>
    <w:rsid w:val="004B6A24"/>
    <w:rsid w:val="004E7550"/>
    <w:rsid w:val="00507B17"/>
    <w:rsid w:val="005125CD"/>
    <w:rsid w:val="00515E3D"/>
    <w:rsid w:val="00531665"/>
    <w:rsid w:val="00543E9F"/>
    <w:rsid w:val="00545D26"/>
    <w:rsid w:val="00547D04"/>
    <w:rsid w:val="00566E7B"/>
    <w:rsid w:val="005774AD"/>
    <w:rsid w:val="00582CD7"/>
    <w:rsid w:val="00593FE9"/>
    <w:rsid w:val="005B6212"/>
    <w:rsid w:val="005B6F15"/>
    <w:rsid w:val="005C151A"/>
    <w:rsid w:val="005E0C39"/>
    <w:rsid w:val="005E3477"/>
    <w:rsid w:val="005E6C89"/>
    <w:rsid w:val="0062447A"/>
    <w:rsid w:val="00631A78"/>
    <w:rsid w:val="006336FA"/>
    <w:rsid w:val="00644483"/>
    <w:rsid w:val="00666C2E"/>
    <w:rsid w:val="00671238"/>
    <w:rsid w:val="0067389D"/>
    <w:rsid w:val="00696E00"/>
    <w:rsid w:val="006A31D4"/>
    <w:rsid w:val="006B4473"/>
    <w:rsid w:val="006C3592"/>
    <w:rsid w:val="006C54ED"/>
    <w:rsid w:val="006C5F32"/>
    <w:rsid w:val="006D0043"/>
    <w:rsid w:val="006D0A56"/>
    <w:rsid w:val="006D0BCB"/>
    <w:rsid w:val="006D3C70"/>
    <w:rsid w:val="006E0E79"/>
    <w:rsid w:val="006F5780"/>
    <w:rsid w:val="007133E6"/>
    <w:rsid w:val="00720A81"/>
    <w:rsid w:val="00722A96"/>
    <w:rsid w:val="00723BDA"/>
    <w:rsid w:val="00726F0D"/>
    <w:rsid w:val="0073332B"/>
    <w:rsid w:val="00750045"/>
    <w:rsid w:val="00753C60"/>
    <w:rsid w:val="00760679"/>
    <w:rsid w:val="00760680"/>
    <w:rsid w:val="0076742D"/>
    <w:rsid w:val="0077205E"/>
    <w:rsid w:val="0079227B"/>
    <w:rsid w:val="007A7A0E"/>
    <w:rsid w:val="007B0B3C"/>
    <w:rsid w:val="007B17AA"/>
    <w:rsid w:val="007B3617"/>
    <w:rsid w:val="007C6D71"/>
    <w:rsid w:val="007C716A"/>
    <w:rsid w:val="007C77CC"/>
    <w:rsid w:val="007D4E91"/>
    <w:rsid w:val="007D72DB"/>
    <w:rsid w:val="007E689A"/>
    <w:rsid w:val="007F1164"/>
    <w:rsid w:val="00826452"/>
    <w:rsid w:val="008268E3"/>
    <w:rsid w:val="0082795C"/>
    <w:rsid w:val="00832DCD"/>
    <w:rsid w:val="008736B0"/>
    <w:rsid w:val="00874DEA"/>
    <w:rsid w:val="0088033B"/>
    <w:rsid w:val="00880A57"/>
    <w:rsid w:val="00882503"/>
    <w:rsid w:val="008869F4"/>
    <w:rsid w:val="008B62F0"/>
    <w:rsid w:val="008C0289"/>
    <w:rsid w:val="008F7DDB"/>
    <w:rsid w:val="00920DD7"/>
    <w:rsid w:val="009233AB"/>
    <w:rsid w:val="00932818"/>
    <w:rsid w:val="00935CBB"/>
    <w:rsid w:val="00953F0F"/>
    <w:rsid w:val="0098386F"/>
    <w:rsid w:val="00992A20"/>
    <w:rsid w:val="009954A2"/>
    <w:rsid w:val="009B2545"/>
    <w:rsid w:val="009D242F"/>
    <w:rsid w:val="009E4026"/>
    <w:rsid w:val="009E4A5E"/>
    <w:rsid w:val="009F65B9"/>
    <w:rsid w:val="00A11059"/>
    <w:rsid w:val="00A32FA1"/>
    <w:rsid w:val="00A37701"/>
    <w:rsid w:val="00A476C2"/>
    <w:rsid w:val="00A64744"/>
    <w:rsid w:val="00A961D4"/>
    <w:rsid w:val="00AA2149"/>
    <w:rsid w:val="00AB15F3"/>
    <w:rsid w:val="00AB1DDE"/>
    <w:rsid w:val="00AC4B07"/>
    <w:rsid w:val="00AC4CED"/>
    <w:rsid w:val="00AD11C0"/>
    <w:rsid w:val="00AD324E"/>
    <w:rsid w:val="00AD7172"/>
    <w:rsid w:val="00AE123A"/>
    <w:rsid w:val="00AE7931"/>
    <w:rsid w:val="00AF5B90"/>
    <w:rsid w:val="00B209F3"/>
    <w:rsid w:val="00B2306D"/>
    <w:rsid w:val="00B447B9"/>
    <w:rsid w:val="00B46244"/>
    <w:rsid w:val="00B54CA9"/>
    <w:rsid w:val="00B846F2"/>
    <w:rsid w:val="00B9512F"/>
    <w:rsid w:val="00BA652D"/>
    <w:rsid w:val="00BB64FD"/>
    <w:rsid w:val="00C06109"/>
    <w:rsid w:val="00C53F80"/>
    <w:rsid w:val="00C64FDB"/>
    <w:rsid w:val="00C65D1B"/>
    <w:rsid w:val="00C66763"/>
    <w:rsid w:val="00C7004D"/>
    <w:rsid w:val="00C83142"/>
    <w:rsid w:val="00CA2AC0"/>
    <w:rsid w:val="00CA61F3"/>
    <w:rsid w:val="00CB13F6"/>
    <w:rsid w:val="00CC24A3"/>
    <w:rsid w:val="00CD105A"/>
    <w:rsid w:val="00CE3629"/>
    <w:rsid w:val="00CE7145"/>
    <w:rsid w:val="00D17981"/>
    <w:rsid w:val="00D24A85"/>
    <w:rsid w:val="00D32FEB"/>
    <w:rsid w:val="00D3379C"/>
    <w:rsid w:val="00D34A33"/>
    <w:rsid w:val="00D55A0D"/>
    <w:rsid w:val="00D55DB0"/>
    <w:rsid w:val="00D67989"/>
    <w:rsid w:val="00D86E35"/>
    <w:rsid w:val="00DA1CEC"/>
    <w:rsid w:val="00DB3FCA"/>
    <w:rsid w:val="00DC55B4"/>
    <w:rsid w:val="00DE0B84"/>
    <w:rsid w:val="00E445DF"/>
    <w:rsid w:val="00E45867"/>
    <w:rsid w:val="00EA2226"/>
    <w:rsid w:val="00EB039E"/>
    <w:rsid w:val="00EB10D5"/>
    <w:rsid w:val="00EC0E96"/>
    <w:rsid w:val="00EC0EE4"/>
    <w:rsid w:val="00EC29E6"/>
    <w:rsid w:val="00EF1D6E"/>
    <w:rsid w:val="00F04350"/>
    <w:rsid w:val="00F40FF0"/>
    <w:rsid w:val="00F51490"/>
    <w:rsid w:val="00F57574"/>
    <w:rsid w:val="00F74A08"/>
    <w:rsid w:val="00F859FD"/>
    <w:rsid w:val="00F875B6"/>
    <w:rsid w:val="00FA6ED3"/>
    <w:rsid w:val="00FB23FB"/>
    <w:rsid w:val="00FB26C3"/>
    <w:rsid w:val="00FC264B"/>
    <w:rsid w:val="00FC72B9"/>
    <w:rsid w:val="00FF3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39F"/>
    <w:rPr>
      <w:color w:val="0000FF"/>
      <w:u w:val="single"/>
    </w:rPr>
  </w:style>
  <w:style w:type="paragraph" w:styleId="a4">
    <w:name w:val="footer"/>
    <w:basedOn w:val="a"/>
    <w:link w:val="Char"/>
    <w:rsid w:val="00117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1739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11739F"/>
  </w:style>
  <w:style w:type="character" w:styleId="a6">
    <w:name w:val="Strong"/>
    <w:basedOn w:val="a0"/>
    <w:qFormat/>
    <w:rsid w:val="0011739F"/>
    <w:rPr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FC72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FC72B9"/>
    <w:rPr>
      <w:rFonts w:ascii="Times New Roman" w:eastAsia="宋体" w:hAnsi="Times New Roman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A14F1"/>
    <w:rPr>
      <w:color w:val="800080" w:themeColor="followedHyperlink"/>
      <w:u w:val="single"/>
    </w:rPr>
  </w:style>
  <w:style w:type="character" w:customStyle="1" w:styleId="font91">
    <w:name w:val="font91"/>
    <w:basedOn w:val="a0"/>
    <w:rsid w:val="00631A78"/>
    <w:rPr>
      <w:sz w:val="18"/>
      <w:szCs w:val="18"/>
    </w:rPr>
  </w:style>
  <w:style w:type="paragraph" w:styleId="a9">
    <w:name w:val="Date"/>
    <w:basedOn w:val="a"/>
    <w:next w:val="a"/>
    <w:link w:val="Char1"/>
    <w:uiPriority w:val="99"/>
    <w:semiHidden/>
    <w:unhideWhenUsed/>
    <w:rsid w:val="00953F0F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953F0F"/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34"/>
    <w:qFormat/>
    <w:rsid w:val="00F575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YLP&#30003;&#35831;&#26448;&#26009;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sc.edu.cn/article/252" TargetMode="External"/><Relationship Id="rId12" Type="http://schemas.openxmlformats.org/officeDocument/2006/relationships/hyperlink" Target="&#32463;&#31649;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sc.edu.cn/Chuguo/2494c65cdebc4214a0a4e6f1912207d9.shtml" TargetMode="External"/><Relationship Id="rId11" Type="http://schemas.openxmlformats.org/officeDocument/2006/relationships/hyperlink" Target="&#27861;&#24459;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&#22320;&#26041;&#34892;&#25919;" TargetMode="External"/><Relationship Id="rId4" Type="http://schemas.openxmlformats.org/officeDocument/2006/relationships/footnotes" Target="footnotes.xml"/><Relationship Id="rId9" Type="http://schemas.openxmlformats.org/officeDocument/2006/relationships/hyperlink" Target="&#34892;&#25919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413</Words>
  <Characters>2360</Characters>
  <Application>Microsoft Office Word</Application>
  <DocSecurity>0</DocSecurity>
  <Lines>19</Lines>
  <Paragraphs>5</Paragraphs>
  <ScaleCrop>false</ScaleCrop>
  <Company>Sky123.Org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Lenovo User</cp:lastModifiedBy>
  <cp:revision>85</cp:revision>
  <cp:lastPrinted>2016-10-09T06:49:00Z</cp:lastPrinted>
  <dcterms:created xsi:type="dcterms:W3CDTF">2012-11-15T07:33:00Z</dcterms:created>
  <dcterms:modified xsi:type="dcterms:W3CDTF">2016-10-10T02:10:00Z</dcterms:modified>
</cp:coreProperties>
</file>